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B" w:rsidRPr="002E4E1C" w:rsidRDefault="0002214B" w:rsidP="0002214B">
      <w:pPr>
        <w:widowControl/>
        <w:autoSpaceDE/>
        <w:autoSpaceDN/>
        <w:adjustRightInd/>
        <w:ind w:left="5400"/>
        <w:rPr>
          <w:rFonts w:eastAsia="Calibri"/>
          <w:spacing w:val="-9"/>
          <w:sz w:val="24"/>
          <w:szCs w:val="24"/>
          <w:lang w:eastAsia="en-US"/>
        </w:rPr>
      </w:pPr>
      <w:bookmarkStart w:id="0" w:name="_Hlk100735097"/>
      <w:r w:rsidRPr="002E4E1C">
        <w:rPr>
          <w:rFonts w:eastAsia="Calibri"/>
          <w:bCs/>
          <w:spacing w:val="-9"/>
          <w:sz w:val="24"/>
          <w:szCs w:val="24"/>
          <w:lang w:eastAsia="en-US"/>
        </w:rPr>
        <w:t>Приложение</w:t>
      </w:r>
    </w:p>
    <w:p w:rsidR="0002214B" w:rsidRPr="002E4E1C" w:rsidRDefault="0002214B" w:rsidP="0002214B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2E4E1C">
        <w:rPr>
          <w:rFonts w:eastAsia="Calibri"/>
          <w:spacing w:val="-9"/>
          <w:sz w:val="24"/>
          <w:szCs w:val="24"/>
          <w:lang w:eastAsia="en-US"/>
        </w:rPr>
        <w:t xml:space="preserve">к решению Совета сельского поселения </w:t>
      </w:r>
      <w:proofErr w:type="spellStart"/>
      <w:r w:rsidR="000007D3">
        <w:rPr>
          <w:rFonts w:eastAsia="Calibri"/>
          <w:spacing w:val="-9"/>
          <w:sz w:val="24"/>
          <w:szCs w:val="24"/>
          <w:lang w:eastAsia="en-US"/>
        </w:rPr>
        <w:t>Илькинеев</w:t>
      </w:r>
      <w:r>
        <w:rPr>
          <w:rFonts w:eastAsia="Calibri"/>
          <w:spacing w:val="-9"/>
          <w:sz w:val="24"/>
          <w:szCs w:val="24"/>
          <w:lang w:eastAsia="en-US"/>
        </w:rPr>
        <w:t>ский</w:t>
      </w:r>
      <w:proofErr w:type="spellEnd"/>
      <w:r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E4E1C">
        <w:rPr>
          <w:rFonts w:eastAsia="Calibri"/>
          <w:spacing w:val="-9"/>
          <w:sz w:val="24"/>
          <w:szCs w:val="24"/>
          <w:lang w:eastAsia="en-US"/>
        </w:rPr>
        <w:t xml:space="preserve">сельсовет муниципального района Куюргазинский  район Республики Башкортостан </w:t>
      </w:r>
    </w:p>
    <w:p w:rsidR="0002214B" w:rsidRPr="002E4E1C" w:rsidRDefault="0002214B" w:rsidP="0002214B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2E4E1C">
        <w:rPr>
          <w:rFonts w:eastAsia="Calibri"/>
          <w:spacing w:val="-9"/>
          <w:sz w:val="24"/>
          <w:szCs w:val="24"/>
          <w:lang w:eastAsia="en-US"/>
        </w:rPr>
        <w:t xml:space="preserve"> от </w:t>
      </w:r>
      <w:r w:rsidR="00177E05">
        <w:rPr>
          <w:rFonts w:eastAsia="Calibri"/>
          <w:spacing w:val="-9"/>
          <w:sz w:val="24"/>
          <w:szCs w:val="24"/>
          <w:lang w:eastAsia="en-US"/>
        </w:rPr>
        <w:t>05</w:t>
      </w:r>
      <w:r>
        <w:rPr>
          <w:rFonts w:eastAsia="Calibri"/>
          <w:spacing w:val="-9"/>
          <w:sz w:val="24"/>
          <w:szCs w:val="24"/>
          <w:lang w:eastAsia="en-US"/>
        </w:rPr>
        <w:t>.0</w:t>
      </w:r>
      <w:r w:rsidR="00177E05">
        <w:rPr>
          <w:rFonts w:eastAsia="Calibri"/>
          <w:spacing w:val="-9"/>
          <w:sz w:val="24"/>
          <w:szCs w:val="24"/>
          <w:lang w:eastAsia="en-US"/>
        </w:rPr>
        <w:t>7</w:t>
      </w:r>
      <w:r>
        <w:rPr>
          <w:rFonts w:eastAsia="Calibri"/>
          <w:spacing w:val="-9"/>
          <w:sz w:val="24"/>
          <w:szCs w:val="24"/>
          <w:lang w:eastAsia="en-US"/>
        </w:rPr>
        <w:t>.2022</w:t>
      </w:r>
      <w:r w:rsidRPr="002E4E1C">
        <w:rPr>
          <w:rFonts w:eastAsia="Calibri"/>
          <w:spacing w:val="-9"/>
          <w:sz w:val="24"/>
          <w:szCs w:val="24"/>
          <w:lang w:eastAsia="en-US"/>
        </w:rPr>
        <w:t xml:space="preserve">  г</w:t>
      </w:r>
      <w:r w:rsidRPr="002E4E1C"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.  </w:t>
      </w:r>
      <w:r w:rsidRPr="002E4E1C">
        <w:rPr>
          <w:rFonts w:eastAsia="Calibri"/>
          <w:spacing w:val="-9"/>
          <w:sz w:val="24"/>
          <w:szCs w:val="24"/>
          <w:lang w:eastAsia="en-US"/>
        </w:rPr>
        <w:t xml:space="preserve">№ </w:t>
      </w:r>
      <w:r>
        <w:rPr>
          <w:rFonts w:eastAsia="Calibri"/>
          <w:spacing w:val="-9"/>
          <w:sz w:val="24"/>
          <w:szCs w:val="24"/>
          <w:lang w:eastAsia="en-US"/>
        </w:rPr>
        <w:t xml:space="preserve"> 28/</w:t>
      </w:r>
      <w:r w:rsidR="00177E05">
        <w:rPr>
          <w:rFonts w:eastAsia="Calibri"/>
          <w:spacing w:val="-9"/>
          <w:sz w:val="24"/>
          <w:szCs w:val="24"/>
          <w:lang w:eastAsia="en-US"/>
        </w:rPr>
        <w:t>44</w:t>
      </w:r>
      <w:r>
        <w:rPr>
          <w:rFonts w:eastAsia="Calibri"/>
          <w:spacing w:val="-9"/>
          <w:sz w:val="24"/>
          <w:szCs w:val="24"/>
          <w:lang w:eastAsia="en-US"/>
        </w:rPr>
        <w:t>-1</w:t>
      </w:r>
      <w:r w:rsidR="00177E05">
        <w:rPr>
          <w:rFonts w:eastAsia="Calibri"/>
          <w:spacing w:val="-9"/>
          <w:sz w:val="24"/>
          <w:szCs w:val="24"/>
          <w:lang w:eastAsia="en-US"/>
        </w:rPr>
        <w:t>40</w:t>
      </w:r>
    </w:p>
    <w:p w:rsidR="0002214B" w:rsidRPr="002E4E1C" w:rsidRDefault="0002214B" w:rsidP="0002214B">
      <w:pPr>
        <w:adjustRightInd/>
        <w:spacing w:before="1"/>
        <w:rPr>
          <w:sz w:val="29"/>
          <w:szCs w:val="28"/>
          <w:lang w:val="ba-RU" w:eastAsia="en-US"/>
        </w:rPr>
      </w:pPr>
    </w:p>
    <w:p w:rsidR="0002214B" w:rsidRPr="002E4E1C" w:rsidRDefault="0002214B" w:rsidP="0002214B">
      <w:pPr>
        <w:adjustRightInd/>
        <w:spacing w:line="319" w:lineRule="exact"/>
        <w:ind w:left="4048" w:right="4792"/>
        <w:jc w:val="center"/>
        <w:rPr>
          <w:b/>
          <w:sz w:val="28"/>
          <w:szCs w:val="22"/>
          <w:lang w:eastAsia="en-US"/>
        </w:rPr>
      </w:pPr>
      <w:bookmarkStart w:id="1" w:name="_Hlk100747552"/>
      <w:r w:rsidRPr="002E4E1C">
        <w:rPr>
          <w:b/>
          <w:sz w:val="28"/>
          <w:szCs w:val="22"/>
          <w:lang w:eastAsia="en-US"/>
        </w:rPr>
        <w:t>Положение</w:t>
      </w:r>
    </w:p>
    <w:p w:rsidR="0002214B" w:rsidRPr="002E4E1C" w:rsidRDefault="0002214B" w:rsidP="0002214B">
      <w:pPr>
        <w:adjustRightInd/>
        <w:ind w:left="349" w:right="1090" w:hanging="11"/>
        <w:jc w:val="center"/>
        <w:rPr>
          <w:b/>
          <w:sz w:val="28"/>
          <w:szCs w:val="22"/>
          <w:lang w:eastAsia="en-US"/>
        </w:rPr>
      </w:pPr>
      <w:r w:rsidRPr="002E4E1C">
        <w:rPr>
          <w:b/>
          <w:sz w:val="28"/>
          <w:szCs w:val="22"/>
          <w:lang w:eastAsia="en-US"/>
        </w:rPr>
        <w:t>о</w:t>
      </w:r>
      <w:r w:rsidRPr="002E4E1C">
        <w:rPr>
          <w:b/>
          <w:spacing w:val="-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порядке</w:t>
      </w:r>
      <w:r w:rsidRPr="002E4E1C">
        <w:rPr>
          <w:b/>
          <w:spacing w:val="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выявления</w:t>
      </w:r>
      <w:r w:rsidRPr="002E4E1C">
        <w:rPr>
          <w:b/>
          <w:spacing w:val="3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правообладателей</w:t>
      </w:r>
      <w:r w:rsidRPr="002E4E1C">
        <w:rPr>
          <w:b/>
          <w:spacing w:val="3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ранее</w:t>
      </w:r>
      <w:r w:rsidRPr="002E4E1C">
        <w:rPr>
          <w:b/>
          <w:spacing w:val="-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учтенных</w:t>
      </w:r>
      <w:r w:rsidRPr="002E4E1C">
        <w:rPr>
          <w:b/>
          <w:spacing w:val="4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объектов</w:t>
      </w:r>
      <w:r w:rsidRPr="002E4E1C">
        <w:rPr>
          <w:b/>
          <w:spacing w:val="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недвижимости и</w:t>
      </w:r>
      <w:r w:rsidRPr="002E4E1C">
        <w:rPr>
          <w:b/>
          <w:spacing w:val="-9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внесения</w:t>
      </w:r>
      <w:r w:rsidRPr="002E4E1C">
        <w:rPr>
          <w:b/>
          <w:spacing w:val="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сведений о</w:t>
      </w:r>
      <w:r w:rsidRPr="002E4E1C">
        <w:rPr>
          <w:b/>
          <w:spacing w:val="-8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них в</w:t>
      </w:r>
      <w:r w:rsidRPr="002E4E1C">
        <w:rPr>
          <w:b/>
          <w:spacing w:val="-13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Единый государственный</w:t>
      </w:r>
      <w:r w:rsidRPr="002E4E1C">
        <w:rPr>
          <w:b/>
          <w:spacing w:val="-67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реестр</w:t>
      </w:r>
      <w:r w:rsidRPr="002E4E1C">
        <w:rPr>
          <w:b/>
          <w:spacing w:val="12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недвижимости</w:t>
      </w:r>
    </w:p>
    <w:p w:rsidR="0002214B" w:rsidRPr="002E4E1C" w:rsidRDefault="0002214B" w:rsidP="0002214B">
      <w:pPr>
        <w:adjustRightInd/>
        <w:spacing w:before="7"/>
        <w:rPr>
          <w:b/>
          <w:sz w:val="27"/>
          <w:szCs w:val="28"/>
          <w:lang w:eastAsia="en-US"/>
        </w:rPr>
      </w:pPr>
    </w:p>
    <w:p w:rsidR="0002214B" w:rsidRPr="002E4E1C" w:rsidRDefault="0002214B" w:rsidP="0002214B">
      <w:pPr>
        <w:numPr>
          <w:ilvl w:val="0"/>
          <w:numId w:val="10"/>
        </w:numPr>
        <w:tabs>
          <w:tab w:val="left" w:pos="1323"/>
        </w:tabs>
        <w:adjustRightInd/>
        <w:ind w:left="109" w:right="854" w:firstLine="705"/>
        <w:jc w:val="both"/>
        <w:rPr>
          <w:sz w:val="28"/>
          <w:szCs w:val="22"/>
          <w:lang w:eastAsia="en-US"/>
        </w:rPr>
      </w:pPr>
      <w:proofErr w:type="gramStart"/>
      <w:r w:rsidRPr="002E4E1C">
        <w:rPr>
          <w:color w:val="000000"/>
          <w:sz w:val="27"/>
          <w:szCs w:val="27"/>
          <w:lang w:eastAsia="en-US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</w:t>
      </w:r>
      <w:bookmarkStart w:id="2" w:name="_Hlk103157408"/>
      <w:r w:rsidRPr="002E4E1C">
        <w:rPr>
          <w:color w:val="000000"/>
          <w:sz w:val="27"/>
          <w:szCs w:val="27"/>
          <w:lang w:eastAsia="en-US"/>
        </w:rPr>
        <w:t xml:space="preserve">Устава сельского поселения </w:t>
      </w:r>
      <w:proofErr w:type="spellStart"/>
      <w:r w:rsidR="000007D3">
        <w:rPr>
          <w:color w:val="000000"/>
          <w:sz w:val="27"/>
          <w:szCs w:val="27"/>
          <w:lang w:eastAsia="en-US"/>
        </w:rPr>
        <w:t>Илькинеев</w:t>
      </w:r>
      <w:r>
        <w:rPr>
          <w:color w:val="000000"/>
          <w:sz w:val="27"/>
          <w:szCs w:val="27"/>
          <w:lang w:eastAsia="en-US"/>
        </w:rPr>
        <w:t>ский</w:t>
      </w:r>
      <w:proofErr w:type="spellEnd"/>
      <w:r w:rsidRPr="002E4E1C">
        <w:rPr>
          <w:color w:val="000000"/>
          <w:sz w:val="27"/>
          <w:szCs w:val="27"/>
          <w:lang w:eastAsia="en-US"/>
        </w:rPr>
        <w:t xml:space="preserve"> сельсовет муниципального района</w:t>
      </w:r>
      <w:proofErr w:type="gramEnd"/>
      <w:r w:rsidRPr="002E4E1C">
        <w:rPr>
          <w:color w:val="000000"/>
          <w:sz w:val="27"/>
          <w:szCs w:val="27"/>
          <w:lang w:eastAsia="en-US"/>
        </w:rPr>
        <w:t xml:space="preserve"> </w:t>
      </w:r>
      <w:proofErr w:type="gramStart"/>
      <w:r w:rsidRPr="002E4E1C">
        <w:rPr>
          <w:color w:val="000000"/>
          <w:sz w:val="27"/>
          <w:szCs w:val="27"/>
          <w:lang w:eastAsia="en-US"/>
        </w:rPr>
        <w:t>Куюргазинский район Республики Башкортостан</w:t>
      </w:r>
      <w:bookmarkEnd w:id="2"/>
      <w:r w:rsidRPr="002E4E1C">
        <w:rPr>
          <w:color w:val="000000"/>
          <w:sz w:val="27"/>
          <w:szCs w:val="27"/>
          <w:lang w:eastAsia="en-US"/>
        </w:rPr>
        <w:t xml:space="preserve">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</w:t>
      </w:r>
      <w:proofErr w:type="gramEnd"/>
      <w:r w:rsidRPr="002E4E1C">
        <w:rPr>
          <w:color w:val="000000"/>
          <w:sz w:val="27"/>
          <w:szCs w:val="27"/>
          <w:lang w:eastAsia="en-US"/>
        </w:rPr>
        <w:t xml:space="preserve">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  <w:r w:rsidRPr="002E4E1C">
        <w:rPr>
          <w:sz w:val="28"/>
          <w:szCs w:val="22"/>
          <w:lang w:eastAsia="en-US"/>
        </w:rPr>
        <w:t xml:space="preserve"> </w:t>
      </w:r>
    </w:p>
    <w:p w:rsidR="0002214B" w:rsidRPr="002E4E1C" w:rsidRDefault="0002214B" w:rsidP="0002214B">
      <w:pPr>
        <w:numPr>
          <w:ilvl w:val="0"/>
          <w:numId w:val="10"/>
        </w:numPr>
        <w:tabs>
          <w:tab w:val="left" w:pos="1267"/>
        </w:tabs>
        <w:adjustRightInd/>
        <w:ind w:right="848" w:firstLine="715"/>
        <w:jc w:val="both"/>
        <w:rPr>
          <w:sz w:val="28"/>
          <w:szCs w:val="22"/>
          <w:lang w:eastAsia="en-US"/>
        </w:rPr>
      </w:pPr>
      <w:r w:rsidRPr="002E4E1C">
        <w:rPr>
          <w:color w:val="000000"/>
          <w:sz w:val="27"/>
          <w:szCs w:val="27"/>
          <w:lang w:eastAsia="en-US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</w:t>
      </w:r>
      <w:proofErr w:type="spellStart"/>
      <w:r w:rsidR="000007D3">
        <w:rPr>
          <w:color w:val="000000"/>
          <w:sz w:val="27"/>
          <w:szCs w:val="27"/>
          <w:lang w:eastAsia="en-US"/>
        </w:rPr>
        <w:t>Илькинеев</w:t>
      </w:r>
      <w:r>
        <w:rPr>
          <w:color w:val="000000"/>
          <w:sz w:val="27"/>
          <w:szCs w:val="27"/>
          <w:lang w:eastAsia="en-US"/>
        </w:rPr>
        <w:t>ский</w:t>
      </w:r>
      <w:proofErr w:type="spellEnd"/>
      <w:r w:rsidRPr="002E4E1C">
        <w:rPr>
          <w:color w:val="000000"/>
          <w:sz w:val="27"/>
          <w:szCs w:val="27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 xml:space="preserve"> </w:t>
      </w:r>
    </w:p>
    <w:p w:rsidR="0002214B" w:rsidRPr="002E4E1C" w:rsidRDefault="0002214B" w:rsidP="0002214B">
      <w:pPr>
        <w:numPr>
          <w:ilvl w:val="0"/>
          <w:numId w:val="10"/>
        </w:numPr>
        <w:tabs>
          <w:tab w:val="left" w:pos="1267"/>
        </w:tabs>
        <w:adjustRightInd/>
        <w:ind w:right="848" w:firstLine="715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 xml:space="preserve">Положение распространяется на </w:t>
      </w:r>
      <w:proofErr w:type="gramStart"/>
      <w:r w:rsidRPr="002E4E1C">
        <w:rPr>
          <w:sz w:val="28"/>
          <w:szCs w:val="28"/>
          <w:lang w:eastAsia="en-US"/>
        </w:rPr>
        <w:t>находящиеся</w:t>
      </w:r>
      <w:proofErr w:type="gramEnd"/>
      <w:r w:rsidRPr="002E4E1C">
        <w:rPr>
          <w:sz w:val="28"/>
          <w:szCs w:val="28"/>
          <w:lang w:eastAsia="en-US"/>
        </w:rPr>
        <w:t xml:space="preserve">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02214B" w:rsidRPr="002E4E1C" w:rsidRDefault="0002214B" w:rsidP="0002214B">
      <w:pPr>
        <w:adjustRightInd/>
        <w:spacing w:line="320" w:lineRule="exact"/>
        <w:ind w:left="810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К</w:t>
      </w:r>
      <w:r w:rsidRPr="002E4E1C">
        <w:rPr>
          <w:spacing w:val="-8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ранее</w:t>
      </w:r>
      <w:r w:rsidRPr="002E4E1C">
        <w:rPr>
          <w:spacing w:val="-9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учтенным объектам</w:t>
      </w:r>
      <w:r w:rsidRPr="002E4E1C">
        <w:rPr>
          <w:spacing w:val="-10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недвижимости</w:t>
      </w:r>
      <w:r w:rsidRPr="002E4E1C">
        <w:rPr>
          <w:spacing w:val="-2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относятся:</w:t>
      </w:r>
    </w:p>
    <w:p w:rsidR="0002214B" w:rsidRPr="002E4E1C" w:rsidRDefault="0002214B" w:rsidP="0002214B">
      <w:pPr>
        <w:numPr>
          <w:ilvl w:val="0"/>
          <w:numId w:val="9"/>
        </w:numPr>
        <w:tabs>
          <w:tab w:val="left" w:pos="1117"/>
        </w:tabs>
        <w:adjustRightInd/>
        <w:spacing w:before="1" w:line="319" w:lineRule="exact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земельные</w:t>
      </w:r>
      <w:r w:rsidRPr="002E4E1C">
        <w:rPr>
          <w:spacing w:val="-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участки;</w:t>
      </w:r>
    </w:p>
    <w:p w:rsidR="0002214B" w:rsidRPr="002E4E1C" w:rsidRDefault="0002214B" w:rsidP="0002214B">
      <w:pPr>
        <w:numPr>
          <w:ilvl w:val="0"/>
          <w:numId w:val="9"/>
        </w:numPr>
        <w:tabs>
          <w:tab w:val="left" w:pos="1380"/>
        </w:tabs>
        <w:adjustRightInd/>
        <w:spacing w:line="244" w:lineRule="auto"/>
        <w:ind w:left="109" w:right="867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объекты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капитального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строительства: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помещения,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незавершённого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строительства.</w:t>
      </w:r>
    </w:p>
    <w:p w:rsidR="0002214B" w:rsidRPr="002E4E1C" w:rsidRDefault="0002214B" w:rsidP="0002214B">
      <w:pPr>
        <w:numPr>
          <w:ilvl w:val="0"/>
          <w:numId w:val="10"/>
        </w:numPr>
        <w:tabs>
          <w:tab w:val="left" w:pos="1198"/>
        </w:tabs>
        <w:adjustRightInd/>
        <w:ind w:left="114" w:right="854" w:firstLine="70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Этапы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работы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внесению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них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ЕГРН:</w:t>
      </w:r>
    </w:p>
    <w:p w:rsidR="0002214B" w:rsidRPr="002E4E1C" w:rsidRDefault="0002214B" w:rsidP="0002214B">
      <w:pPr>
        <w:numPr>
          <w:ilvl w:val="1"/>
          <w:numId w:val="10"/>
        </w:numPr>
        <w:tabs>
          <w:tab w:val="left" w:pos="1324"/>
        </w:tabs>
        <w:adjustRightInd/>
        <w:spacing w:line="242" w:lineRule="auto"/>
        <w:ind w:right="854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Анализ документов, содержащие информацию о правообладателях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находящиеся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муниципальных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архивах.</w:t>
      </w:r>
    </w:p>
    <w:p w:rsidR="0002214B" w:rsidRPr="002E4E1C" w:rsidRDefault="0002214B" w:rsidP="0002214B">
      <w:pPr>
        <w:numPr>
          <w:ilvl w:val="1"/>
          <w:numId w:val="10"/>
        </w:numPr>
        <w:tabs>
          <w:tab w:val="left" w:pos="1305"/>
        </w:tabs>
        <w:adjustRightInd/>
        <w:spacing w:line="320" w:lineRule="exact"/>
        <w:ind w:left="1304" w:hanging="491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Подготовка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-1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направление:</w:t>
      </w:r>
    </w:p>
    <w:bookmarkEnd w:id="0"/>
    <w:bookmarkEnd w:id="1"/>
    <w:p w:rsidR="0002214B" w:rsidRPr="002E4E1C" w:rsidRDefault="0002214B" w:rsidP="0002214B">
      <w:pPr>
        <w:adjustRightInd/>
        <w:spacing w:line="320" w:lineRule="exact"/>
        <w:jc w:val="both"/>
        <w:rPr>
          <w:sz w:val="28"/>
          <w:szCs w:val="22"/>
          <w:lang w:eastAsia="en-US"/>
        </w:rPr>
        <w:sectPr w:rsidR="0002214B" w:rsidRPr="002E4E1C">
          <w:pgSz w:w="11910" w:h="16840"/>
          <w:pgMar w:top="760" w:right="0" w:bottom="280" w:left="1600" w:header="720" w:footer="720" w:gutter="0"/>
          <w:cols w:space="720"/>
        </w:sectPr>
      </w:pPr>
    </w:p>
    <w:p w:rsidR="0002214B" w:rsidRPr="002E4E1C" w:rsidRDefault="0002214B" w:rsidP="0002214B">
      <w:pPr>
        <w:numPr>
          <w:ilvl w:val="0"/>
          <w:numId w:val="8"/>
        </w:numPr>
        <w:tabs>
          <w:tab w:val="left" w:pos="1521"/>
        </w:tabs>
        <w:adjustRightInd/>
        <w:spacing w:before="69"/>
        <w:ind w:right="847" w:firstLine="733"/>
        <w:jc w:val="both"/>
        <w:rPr>
          <w:sz w:val="28"/>
          <w:szCs w:val="22"/>
          <w:lang w:eastAsia="en-US"/>
        </w:rPr>
      </w:pPr>
      <w:bookmarkStart w:id="3" w:name="_Hlk100735148"/>
      <w:r w:rsidRPr="002E4E1C">
        <w:rPr>
          <w:noProof/>
          <w:sz w:val="22"/>
          <w:szCs w:val="22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7772400</wp:posOffset>
            </wp:positionH>
            <wp:positionV relativeFrom="page">
              <wp:posOffset>542925</wp:posOffset>
            </wp:positionV>
            <wp:extent cx="7562215" cy="10692129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E1C">
        <w:rPr>
          <w:sz w:val="28"/>
          <w:szCs w:val="22"/>
          <w:lang w:eastAsia="en-US"/>
        </w:rPr>
        <w:t>запросов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бюро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технической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инвентаризации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сведениях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правообладателях ранее учтенного объекта недвижимости, содержащиеся 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их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архивах;</w:t>
      </w:r>
    </w:p>
    <w:p w:rsidR="0002214B" w:rsidRPr="002E4E1C" w:rsidRDefault="0002214B" w:rsidP="0002214B">
      <w:pPr>
        <w:numPr>
          <w:ilvl w:val="0"/>
          <w:numId w:val="8"/>
        </w:numPr>
        <w:tabs>
          <w:tab w:val="left" w:pos="1520"/>
        </w:tabs>
        <w:adjustRightInd/>
        <w:ind w:left="104" w:right="860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запросов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нотариусам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сведениях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содержащиеся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их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архивах;</w:t>
      </w:r>
    </w:p>
    <w:p w:rsidR="0002214B" w:rsidRPr="002E4E1C" w:rsidRDefault="0002214B" w:rsidP="0002214B">
      <w:pPr>
        <w:numPr>
          <w:ilvl w:val="0"/>
          <w:numId w:val="8"/>
        </w:numPr>
        <w:tabs>
          <w:tab w:val="left" w:pos="1521"/>
        </w:tabs>
        <w:adjustRightInd/>
        <w:ind w:right="852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запросов нотариусам по месту открытия наследства о лицах, у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которых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возникли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результате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наследования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после</w:t>
      </w:r>
      <w:r w:rsidRPr="002E4E1C">
        <w:rPr>
          <w:spacing w:val="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смерти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правообладателя.</w:t>
      </w:r>
    </w:p>
    <w:p w:rsidR="0002214B" w:rsidRPr="002E4E1C" w:rsidRDefault="0002214B" w:rsidP="0002214B">
      <w:pPr>
        <w:numPr>
          <w:ilvl w:val="0"/>
          <w:numId w:val="8"/>
        </w:numPr>
        <w:tabs>
          <w:tab w:val="left" w:pos="1521"/>
        </w:tabs>
        <w:adjustRightInd/>
        <w:ind w:right="852" w:firstLine="710"/>
        <w:jc w:val="both"/>
        <w:rPr>
          <w:sz w:val="28"/>
          <w:szCs w:val="28"/>
          <w:lang w:eastAsia="en-US"/>
        </w:rPr>
      </w:pPr>
      <w:proofErr w:type="gramStart"/>
      <w:r w:rsidRPr="002E4E1C">
        <w:rPr>
          <w:sz w:val="28"/>
          <w:szCs w:val="28"/>
          <w:lang w:eastAsia="en-US"/>
        </w:rPr>
        <w:t xml:space="preserve">Опубликование сообщения о способах и порядке предоставления в администрацию 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</w:t>
      </w:r>
      <w:proofErr w:type="gramEnd"/>
      <w:r w:rsidRPr="002E4E1C">
        <w:rPr>
          <w:sz w:val="28"/>
          <w:szCs w:val="28"/>
          <w:lang w:eastAsia="en-US"/>
        </w:rPr>
        <w:t xml:space="preserve"> недвижимости.</w:t>
      </w:r>
    </w:p>
    <w:p w:rsidR="0002214B" w:rsidRPr="002E4E1C" w:rsidRDefault="0002214B" w:rsidP="0002214B">
      <w:pPr>
        <w:tabs>
          <w:tab w:val="left" w:pos="1521"/>
        </w:tabs>
        <w:adjustRightInd/>
        <w:ind w:left="819" w:right="852"/>
        <w:jc w:val="both"/>
        <w:rPr>
          <w:sz w:val="28"/>
          <w:szCs w:val="22"/>
          <w:lang w:eastAsia="en-US"/>
        </w:rPr>
      </w:pPr>
    </w:p>
    <w:p w:rsidR="0002214B" w:rsidRPr="002E4E1C" w:rsidRDefault="0002214B" w:rsidP="0002214B">
      <w:pPr>
        <w:adjustRightInd/>
        <w:ind w:left="819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Сообщение</w:t>
      </w:r>
      <w:r w:rsidRPr="002E4E1C">
        <w:rPr>
          <w:spacing w:val="-16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размещается:</w:t>
      </w:r>
    </w:p>
    <w:p w:rsidR="0002214B" w:rsidRPr="002E4E1C" w:rsidRDefault="0002214B" w:rsidP="0002214B">
      <w:pPr>
        <w:numPr>
          <w:ilvl w:val="0"/>
          <w:numId w:val="7"/>
        </w:numPr>
        <w:tabs>
          <w:tab w:val="left" w:pos="1228"/>
        </w:tabs>
        <w:adjustRightInd/>
        <w:spacing w:before="9" w:line="235" w:lineRule="auto"/>
        <w:ind w:right="847" w:firstLine="738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8"/>
          <w:lang w:eastAsia="en-US"/>
        </w:rPr>
        <w:t xml:space="preserve">на официальном сайте Администрации 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>;</w:t>
      </w:r>
    </w:p>
    <w:p w:rsidR="0002214B" w:rsidRPr="002E4E1C" w:rsidRDefault="0002214B" w:rsidP="0002214B">
      <w:pPr>
        <w:numPr>
          <w:ilvl w:val="0"/>
          <w:numId w:val="7"/>
        </w:numPr>
        <w:tabs>
          <w:tab w:val="left" w:pos="1126"/>
        </w:tabs>
        <w:adjustRightInd/>
        <w:spacing w:before="1"/>
        <w:ind w:left="109" w:right="863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на информационных щитах в самом населенном пункте либо за 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пределами, в зависимости от того, где находятся ранее учтенные объекты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недвижимости.</w:t>
      </w:r>
    </w:p>
    <w:p w:rsidR="0002214B" w:rsidRPr="002E4E1C" w:rsidRDefault="0002214B" w:rsidP="0002214B">
      <w:pPr>
        <w:numPr>
          <w:ilvl w:val="1"/>
          <w:numId w:val="10"/>
        </w:numPr>
        <w:tabs>
          <w:tab w:val="left" w:pos="1305"/>
        </w:tabs>
        <w:adjustRightInd/>
        <w:ind w:right="855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После получения ответов на запросы, направленные в соответствии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подпунктом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4.2.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настоящего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Положения,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специалисты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Администрации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подготавливают и направляют запросы</w:t>
      </w:r>
      <w:r w:rsidRPr="002E4E1C">
        <w:rPr>
          <w:sz w:val="28"/>
          <w:szCs w:val="22"/>
          <w:lang w:eastAsia="en-US"/>
        </w:rPr>
        <w:t>:</w:t>
      </w:r>
    </w:p>
    <w:p w:rsidR="0002214B" w:rsidRPr="002E4E1C" w:rsidRDefault="0002214B" w:rsidP="0002214B">
      <w:pPr>
        <w:numPr>
          <w:ilvl w:val="0"/>
          <w:numId w:val="6"/>
        </w:numPr>
        <w:tabs>
          <w:tab w:val="left" w:pos="1525"/>
        </w:tabs>
        <w:adjustRightInd/>
        <w:spacing w:before="2"/>
        <w:ind w:right="855" w:firstLine="733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МВД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либо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территориальный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орган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первичной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выдаче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(или)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замене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российского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паспорта,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выданного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адресе регистрации правообладателя по месту жительства и (или) по месту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пребывания,</w:t>
      </w:r>
      <w:r w:rsidRPr="002E4E1C">
        <w:rPr>
          <w:spacing w:val="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дате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 месте</w:t>
      </w:r>
      <w:r w:rsidRPr="002E4E1C">
        <w:rPr>
          <w:spacing w:val="1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рождения;</w:t>
      </w:r>
    </w:p>
    <w:p w:rsidR="0002214B" w:rsidRPr="002E4E1C" w:rsidRDefault="0002214B" w:rsidP="0002214B">
      <w:pPr>
        <w:numPr>
          <w:ilvl w:val="0"/>
          <w:numId w:val="6"/>
        </w:numPr>
        <w:tabs>
          <w:tab w:val="left" w:pos="1525"/>
        </w:tabs>
        <w:adjustRightInd/>
        <w:spacing w:line="242" w:lineRule="auto"/>
        <w:ind w:left="114" w:right="835" w:firstLine="70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 пенсионный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фонд Российский Федерации в целях получения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страховом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номере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индивидуального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лицевого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счета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(далее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-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СНИЛС)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 системе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обязательного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пенсионного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страхования;</w:t>
      </w:r>
    </w:p>
    <w:p w:rsidR="0002214B" w:rsidRPr="002E4E1C" w:rsidRDefault="0002214B" w:rsidP="0002214B">
      <w:pPr>
        <w:numPr>
          <w:ilvl w:val="0"/>
          <w:numId w:val="6"/>
        </w:numPr>
        <w:tabs>
          <w:tab w:val="left" w:pos="1530"/>
        </w:tabs>
        <w:adjustRightInd/>
        <w:ind w:right="856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оператору ФГИС Единый государственный реестр записей актов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гражданского состояния в целях получения сведений о возможной смерти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правообладателя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перемене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имени;</w:t>
      </w:r>
    </w:p>
    <w:p w:rsidR="0002214B" w:rsidRPr="002E4E1C" w:rsidRDefault="0002214B" w:rsidP="0002214B">
      <w:pPr>
        <w:numPr>
          <w:ilvl w:val="0"/>
          <w:numId w:val="6"/>
        </w:numPr>
        <w:tabs>
          <w:tab w:val="left" w:pos="1525"/>
        </w:tabs>
        <w:adjustRightInd/>
        <w:ind w:right="862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ФНС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регистрации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правообладателей</w:t>
      </w:r>
      <w:proofErr w:type="gramEnd"/>
      <w:r w:rsidRPr="002E4E1C">
        <w:rPr>
          <w:spacing w:val="7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   учтенных   объектов   недвижимости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 Едином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юридических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лиц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lastRenderedPageBreak/>
        <w:t>Едином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реестре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индивидуальных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предпринимателей;</w:t>
      </w:r>
    </w:p>
    <w:p w:rsidR="0002214B" w:rsidRPr="002E4E1C" w:rsidRDefault="0002214B" w:rsidP="0002214B">
      <w:pPr>
        <w:numPr>
          <w:ilvl w:val="0"/>
          <w:numId w:val="6"/>
        </w:numPr>
        <w:tabs>
          <w:tab w:val="left" w:pos="1524"/>
          <w:tab w:val="left" w:pos="1525"/>
        </w:tabs>
        <w:adjustRightInd/>
        <w:ind w:right="842" w:firstLine="71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5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территориальный</w:t>
      </w:r>
      <w:r w:rsidRPr="002E4E1C">
        <w:rPr>
          <w:spacing w:val="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орган</w:t>
      </w:r>
      <w:r w:rsidRPr="002E4E1C">
        <w:rPr>
          <w:spacing w:val="6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ФНС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6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целях</w:t>
      </w:r>
      <w:r w:rsidRPr="002E4E1C">
        <w:rPr>
          <w:spacing w:val="6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 учтенных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объектах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их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правообладателе.</w:t>
      </w:r>
    </w:p>
    <w:p w:rsidR="0002214B" w:rsidRPr="002E4E1C" w:rsidRDefault="0002214B" w:rsidP="0002214B">
      <w:pPr>
        <w:numPr>
          <w:ilvl w:val="0"/>
          <w:numId w:val="5"/>
        </w:numPr>
        <w:tabs>
          <w:tab w:val="left" w:pos="1985"/>
          <w:tab w:val="left" w:pos="1986"/>
        </w:tabs>
        <w:adjustRightInd/>
        <w:ind w:right="812" w:firstLine="71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Ответы</w:t>
      </w:r>
      <w:r w:rsidRPr="002E4E1C">
        <w:rPr>
          <w:spacing w:val="4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</w:t>
      </w:r>
      <w:r w:rsidRPr="002E4E1C">
        <w:rPr>
          <w:spacing w:val="3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запросы</w:t>
      </w:r>
      <w:r w:rsidRPr="002E4E1C">
        <w:rPr>
          <w:spacing w:val="4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должны</w:t>
      </w:r>
      <w:r w:rsidRPr="002E4E1C">
        <w:rPr>
          <w:spacing w:val="4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быть</w:t>
      </w:r>
      <w:r w:rsidRPr="002E4E1C">
        <w:rPr>
          <w:spacing w:val="4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даны</w:t>
      </w:r>
      <w:r w:rsidRPr="002E4E1C">
        <w:rPr>
          <w:spacing w:val="4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</w:t>
      </w:r>
      <w:r w:rsidRPr="002E4E1C">
        <w:rPr>
          <w:spacing w:val="4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позднее</w:t>
      </w:r>
      <w:r w:rsidRPr="002E4E1C">
        <w:rPr>
          <w:spacing w:val="4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чем</w:t>
      </w:r>
      <w:r w:rsidRPr="002E4E1C">
        <w:rPr>
          <w:spacing w:val="4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через</w:t>
      </w:r>
      <w:r w:rsidRPr="002E4E1C">
        <w:rPr>
          <w:spacing w:val="-67"/>
          <w:sz w:val="28"/>
          <w:szCs w:val="22"/>
          <w:lang w:eastAsia="en-US"/>
        </w:rPr>
        <w:t xml:space="preserve">         </w:t>
      </w:r>
      <w:r w:rsidRPr="002E4E1C">
        <w:rPr>
          <w:sz w:val="28"/>
          <w:szCs w:val="22"/>
          <w:lang w:eastAsia="en-US"/>
        </w:rPr>
        <w:t>пятнадцать</w:t>
      </w:r>
      <w:r w:rsidRPr="002E4E1C">
        <w:rPr>
          <w:spacing w:val="-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дней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 дня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таких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запросов.</w:t>
      </w:r>
    </w:p>
    <w:p w:rsidR="0002214B" w:rsidRPr="002E4E1C" w:rsidRDefault="0002214B" w:rsidP="0002214B">
      <w:pPr>
        <w:numPr>
          <w:ilvl w:val="0"/>
          <w:numId w:val="5"/>
        </w:numPr>
        <w:tabs>
          <w:tab w:val="left" w:pos="1094"/>
        </w:tabs>
        <w:adjustRightInd/>
        <w:spacing w:before="69" w:line="321" w:lineRule="exact"/>
        <w:ind w:left="1093" w:right="812" w:hanging="275"/>
        <w:jc w:val="both"/>
        <w:rPr>
          <w:sz w:val="28"/>
          <w:szCs w:val="22"/>
          <w:lang w:eastAsia="en-US"/>
        </w:rPr>
      </w:pPr>
      <w:bookmarkStart w:id="4" w:name="_Hlk100749210"/>
      <w:bookmarkStart w:id="5" w:name="_Hlk100747847"/>
      <w:bookmarkEnd w:id="3"/>
      <w:r w:rsidRPr="002E4E1C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7848600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E1C">
        <w:rPr>
          <w:sz w:val="28"/>
          <w:szCs w:val="22"/>
          <w:lang w:eastAsia="en-US"/>
        </w:rPr>
        <w:t>После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проведения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мероприятий,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предусмотренных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подпунктами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4.1.­</w:t>
      </w:r>
    </w:p>
    <w:p w:rsidR="0002214B" w:rsidRPr="002E4E1C" w:rsidRDefault="0002214B" w:rsidP="0002214B">
      <w:pPr>
        <w:numPr>
          <w:ilvl w:val="1"/>
          <w:numId w:val="4"/>
        </w:numPr>
        <w:tabs>
          <w:tab w:val="left" w:pos="776"/>
          <w:tab w:val="left" w:pos="777"/>
          <w:tab w:val="left" w:pos="5326"/>
          <w:tab w:val="left" w:pos="8446"/>
        </w:tabs>
        <w:adjustRightInd/>
        <w:ind w:right="745" w:firstLine="72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настоящего</w:t>
      </w:r>
      <w:r w:rsidRPr="002E4E1C">
        <w:rPr>
          <w:spacing w:val="10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Положения,</w:t>
      </w:r>
      <w:r w:rsidRPr="002E4E1C">
        <w:rPr>
          <w:spacing w:val="11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0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случае,</w:t>
      </w:r>
      <w:r w:rsidRPr="002E4E1C">
        <w:rPr>
          <w:sz w:val="28"/>
          <w:szCs w:val="22"/>
          <w:lang w:eastAsia="en-US"/>
        </w:rPr>
        <w:tab/>
        <w:t>если</w:t>
      </w:r>
      <w:r w:rsidRPr="002E4E1C">
        <w:rPr>
          <w:spacing w:val="10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0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учтенным</w:t>
      </w:r>
      <w:r w:rsidRPr="002E4E1C">
        <w:rPr>
          <w:sz w:val="28"/>
          <w:szCs w:val="22"/>
          <w:lang w:eastAsia="en-US"/>
        </w:rPr>
        <w:tab/>
      </w:r>
      <w:r w:rsidRPr="002E4E1C">
        <w:rPr>
          <w:spacing w:val="-2"/>
          <w:sz w:val="28"/>
          <w:szCs w:val="22"/>
          <w:lang w:eastAsia="en-US"/>
        </w:rPr>
        <w:t>объектом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3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является</w:t>
      </w:r>
      <w:r w:rsidRPr="002E4E1C">
        <w:rPr>
          <w:spacing w:val="3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4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3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3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3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строительства,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зависимости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от</w:t>
      </w:r>
      <w:r w:rsidRPr="002E4E1C">
        <w:rPr>
          <w:spacing w:val="-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наличия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ЕГРН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таком</w:t>
      </w:r>
      <w:r w:rsidRPr="002E4E1C">
        <w:rPr>
          <w:spacing w:val="1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2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Администрация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bookmarkEnd w:id="4"/>
      <w:r w:rsidRPr="002E4E1C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>:</w:t>
      </w:r>
    </w:p>
    <w:p w:rsidR="0002214B" w:rsidRPr="002E4E1C" w:rsidRDefault="0002214B" w:rsidP="0002214B">
      <w:pPr>
        <w:numPr>
          <w:ilvl w:val="2"/>
          <w:numId w:val="4"/>
        </w:numPr>
        <w:tabs>
          <w:tab w:val="left" w:pos="1160"/>
        </w:tabs>
        <w:adjustRightInd/>
        <w:spacing w:before="3"/>
        <w:ind w:right="858" w:firstLine="728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создает</w:t>
      </w:r>
      <w:r w:rsidRPr="002E4E1C">
        <w:rPr>
          <w:spacing w:val="3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комиссию</w:t>
      </w:r>
      <w:r w:rsidRPr="002E4E1C">
        <w:rPr>
          <w:spacing w:val="3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3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проведению</w:t>
      </w:r>
      <w:r w:rsidRPr="002E4E1C">
        <w:rPr>
          <w:spacing w:val="3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осмотра</w:t>
      </w:r>
      <w:r w:rsidRPr="002E4E1C">
        <w:rPr>
          <w:spacing w:val="1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здания,</w:t>
      </w:r>
      <w:r w:rsidRPr="002E4E1C">
        <w:rPr>
          <w:spacing w:val="4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сооружения</w:t>
      </w:r>
      <w:r w:rsidRPr="002E4E1C">
        <w:rPr>
          <w:spacing w:val="3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строительства;</w:t>
      </w:r>
    </w:p>
    <w:p w:rsidR="0002214B" w:rsidRPr="002E4E1C" w:rsidRDefault="0002214B" w:rsidP="0002214B">
      <w:pPr>
        <w:numPr>
          <w:ilvl w:val="2"/>
          <w:numId w:val="4"/>
        </w:numPr>
        <w:tabs>
          <w:tab w:val="left" w:pos="1164"/>
        </w:tabs>
        <w:adjustRightInd/>
        <w:ind w:left="109" w:right="844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обеспечивает проведение осмотра здания, сооружения или 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целью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подтверждения,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что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момент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проведения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мероприятий по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выявлению правообладателей таких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эти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объекты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прекратили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существование;</w:t>
      </w:r>
    </w:p>
    <w:p w:rsidR="0002214B" w:rsidRPr="002E4E1C" w:rsidRDefault="0002214B" w:rsidP="0002214B">
      <w:pPr>
        <w:numPr>
          <w:ilvl w:val="2"/>
          <w:numId w:val="4"/>
        </w:numPr>
        <w:tabs>
          <w:tab w:val="left" w:pos="1299"/>
        </w:tabs>
        <w:adjustRightInd/>
        <w:spacing w:line="242" w:lineRule="auto"/>
        <w:ind w:left="109" w:right="844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оформляет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осмотра,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подписанный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членами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комиссии,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приложением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материалов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proofErr w:type="spellStart"/>
      <w:r w:rsidRPr="002E4E1C">
        <w:rPr>
          <w:sz w:val="28"/>
          <w:szCs w:val="22"/>
          <w:lang w:eastAsia="en-US"/>
        </w:rPr>
        <w:t>фотофиксации</w:t>
      </w:r>
      <w:proofErr w:type="spellEnd"/>
      <w:r w:rsidRPr="002E4E1C">
        <w:rPr>
          <w:sz w:val="28"/>
          <w:szCs w:val="22"/>
          <w:lang w:eastAsia="en-US"/>
        </w:rPr>
        <w:t>.</w:t>
      </w:r>
    </w:p>
    <w:p w:rsidR="0002214B" w:rsidRPr="002E4E1C" w:rsidRDefault="0002214B" w:rsidP="0002214B">
      <w:pPr>
        <w:numPr>
          <w:ilvl w:val="0"/>
          <w:numId w:val="5"/>
        </w:numPr>
        <w:tabs>
          <w:tab w:val="left" w:pos="1190"/>
        </w:tabs>
        <w:adjustRightInd/>
        <w:spacing w:line="237" w:lineRule="auto"/>
        <w:ind w:right="852" w:firstLine="710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случае</w:t>
      </w:r>
      <w:proofErr w:type="gramStart"/>
      <w:r w:rsidRPr="002E4E1C">
        <w:rPr>
          <w:sz w:val="28"/>
          <w:szCs w:val="22"/>
          <w:lang w:eastAsia="en-US"/>
        </w:rPr>
        <w:t>,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если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котором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внесены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Единый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прекратил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Башкортостан:</w:t>
      </w:r>
    </w:p>
    <w:p w:rsidR="0002214B" w:rsidRPr="002E4E1C" w:rsidRDefault="0002214B" w:rsidP="0002214B">
      <w:pPr>
        <w:numPr>
          <w:ilvl w:val="0"/>
          <w:numId w:val="3"/>
        </w:numPr>
        <w:tabs>
          <w:tab w:val="left" w:pos="1145"/>
        </w:tabs>
        <w:adjustRightInd/>
        <w:spacing w:before="1"/>
        <w:ind w:right="844" w:firstLine="738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направляет или вручает уведомление лицу, выявленному в качестве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 ранее учтенного объекта недвижимости, о намерении снять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этот объект недвижимости с государственного кадастрового учета в связи 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тем,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что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он прекратил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существование;</w:t>
      </w:r>
    </w:p>
    <w:p w:rsidR="0002214B" w:rsidRPr="002E4E1C" w:rsidRDefault="0002214B" w:rsidP="0002214B">
      <w:pPr>
        <w:numPr>
          <w:ilvl w:val="0"/>
          <w:numId w:val="3"/>
        </w:numPr>
        <w:tabs>
          <w:tab w:val="left" w:pos="1329"/>
        </w:tabs>
        <w:adjustRightInd/>
        <w:ind w:left="109" w:right="839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обращается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истечению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30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дней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момента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извещения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орган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заявлением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снятии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кадастрового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учета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такого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приложением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акта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осмотра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объекта.</w:t>
      </w:r>
    </w:p>
    <w:p w:rsidR="0002214B" w:rsidRPr="002E4E1C" w:rsidRDefault="0002214B" w:rsidP="0002214B">
      <w:pPr>
        <w:numPr>
          <w:ilvl w:val="0"/>
          <w:numId w:val="5"/>
        </w:numPr>
        <w:tabs>
          <w:tab w:val="left" w:pos="1195"/>
        </w:tabs>
        <w:adjustRightInd/>
        <w:spacing w:before="3"/>
        <w:ind w:left="114" w:right="866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Проект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решения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составляется:</w:t>
      </w:r>
    </w:p>
    <w:p w:rsidR="0002214B" w:rsidRPr="002E4E1C" w:rsidRDefault="0002214B" w:rsidP="0002214B">
      <w:pPr>
        <w:numPr>
          <w:ilvl w:val="0"/>
          <w:numId w:val="2"/>
        </w:numPr>
        <w:tabs>
          <w:tab w:val="left" w:pos="1251"/>
        </w:tabs>
        <w:adjustRightInd/>
        <w:spacing w:before="9" w:line="235" w:lineRule="auto"/>
        <w:ind w:right="852" w:firstLine="733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прекратили</w:t>
      </w:r>
      <w:r w:rsidRPr="002E4E1C">
        <w:rPr>
          <w:spacing w:val="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существование;</w:t>
      </w:r>
    </w:p>
    <w:p w:rsidR="0002214B" w:rsidRPr="002E4E1C" w:rsidRDefault="0002214B" w:rsidP="0002214B">
      <w:pPr>
        <w:numPr>
          <w:ilvl w:val="0"/>
          <w:numId w:val="2"/>
        </w:numPr>
        <w:tabs>
          <w:tab w:val="left" w:pos="1366"/>
        </w:tabs>
        <w:adjustRightInd/>
        <w:spacing w:before="7"/>
        <w:ind w:left="114" w:right="860" w:firstLine="70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ответы    на запросы    содержат    противоречивую    информацию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правообладателе.</w:t>
      </w:r>
    </w:p>
    <w:p w:rsidR="0002214B" w:rsidRPr="002E4E1C" w:rsidRDefault="0002214B" w:rsidP="0002214B">
      <w:pPr>
        <w:numPr>
          <w:ilvl w:val="0"/>
          <w:numId w:val="5"/>
        </w:numPr>
        <w:tabs>
          <w:tab w:val="left" w:pos="1190"/>
        </w:tabs>
        <w:adjustRightInd/>
        <w:spacing w:before="1" w:line="237" w:lineRule="auto"/>
        <w:ind w:left="104" w:right="853" w:firstLine="71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случае</w:t>
      </w:r>
      <w:proofErr w:type="gramStart"/>
      <w:r w:rsidRPr="002E4E1C">
        <w:rPr>
          <w:sz w:val="28"/>
          <w:szCs w:val="22"/>
          <w:lang w:eastAsia="en-US"/>
        </w:rPr>
        <w:t>,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если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существует,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>:</w:t>
      </w:r>
    </w:p>
    <w:p w:rsidR="0002214B" w:rsidRPr="002E4E1C" w:rsidRDefault="0002214B" w:rsidP="0002214B">
      <w:pPr>
        <w:numPr>
          <w:ilvl w:val="1"/>
          <w:numId w:val="5"/>
        </w:numPr>
        <w:tabs>
          <w:tab w:val="left" w:pos="2060"/>
          <w:tab w:val="left" w:pos="2061"/>
          <w:tab w:val="left" w:pos="9498"/>
        </w:tabs>
        <w:adjustRightInd/>
        <w:spacing w:before="1"/>
        <w:ind w:right="812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подготавливает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решения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lastRenderedPageBreak/>
        <w:t>правообладателя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 учтенного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котором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указываются:</w:t>
      </w:r>
    </w:p>
    <w:p w:rsidR="0002214B" w:rsidRPr="002E4E1C" w:rsidRDefault="0002214B" w:rsidP="0002214B">
      <w:pPr>
        <w:numPr>
          <w:ilvl w:val="0"/>
          <w:numId w:val="1"/>
        </w:numPr>
        <w:tabs>
          <w:tab w:val="left" w:pos="1294"/>
        </w:tabs>
        <w:adjustRightInd/>
        <w:spacing w:line="242" w:lineRule="auto"/>
        <w:ind w:right="858" w:firstLine="733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кадастровый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номер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содержащийся в ЕГРН, если его нет, то вид, назначение, площадь, адрес 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местоположение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объекта;</w:t>
      </w:r>
    </w:p>
    <w:p w:rsidR="0002214B" w:rsidRPr="002E4E1C" w:rsidRDefault="0002214B" w:rsidP="0002214B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информацию о правообладателе — физическом лице: фамилия, имя,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отчество   (при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наличии)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(далее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-   Ф.И.О.),   дату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 место рождения, вид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 реквизиты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документа,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удостоверяющего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личность,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СНИЛС,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адрес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регистрации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месту</w:t>
      </w:r>
      <w:r w:rsidRPr="002E4E1C">
        <w:rPr>
          <w:spacing w:val="-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жительства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месту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пребывания;</w:t>
      </w:r>
    </w:p>
    <w:p w:rsidR="0002214B" w:rsidRPr="002E4E1C" w:rsidRDefault="0002214B" w:rsidP="0002214B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информацию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 правообладателе —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юридическом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лице: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полное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наименование,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ИНН,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основной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государственный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регистрационный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номер</w:t>
      </w:r>
      <w:bookmarkEnd w:id="5"/>
    </w:p>
    <w:p w:rsidR="0002214B" w:rsidRPr="002E4E1C" w:rsidRDefault="0002214B" w:rsidP="0002214B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02214B" w:rsidRPr="002E4E1C" w:rsidRDefault="0002214B" w:rsidP="0002214B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</w:t>
      </w:r>
    </w:p>
    <w:p w:rsidR="0002214B" w:rsidRPr="002E4E1C" w:rsidRDefault="0002214B" w:rsidP="0002214B">
      <w:pPr>
        <w:tabs>
          <w:tab w:val="left" w:pos="851"/>
        </w:tabs>
        <w:adjustRightInd/>
        <w:spacing w:before="1" w:line="238" w:lineRule="auto"/>
        <w:ind w:right="851" w:firstLine="709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ab/>
        <w:t xml:space="preserve">9.2 </w:t>
      </w:r>
      <w:r w:rsidRPr="002E4E1C">
        <w:rPr>
          <w:sz w:val="28"/>
          <w:szCs w:val="28"/>
          <w:lang w:eastAsia="en-US"/>
        </w:rPr>
        <w:t xml:space="preserve">размещает в информационно-коммуникационной сети «Интернет» на официальном сайте Администрации сельского поселения </w:t>
      </w:r>
      <w:proofErr w:type="spellStart"/>
      <w:r w:rsidR="000007D3">
        <w:rPr>
          <w:sz w:val="28"/>
          <w:szCs w:val="28"/>
          <w:lang w:eastAsia="en-US"/>
        </w:rPr>
        <w:t>Илькинеев</w:t>
      </w:r>
      <w:r>
        <w:rPr>
          <w:sz w:val="28"/>
          <w:szCs w:val="28"/>
          <w:lang w:eastAsia="en-US"/>
        </w:rPr>
        <w:t>ский</w:t>
      </w:r>
      <w:proofErr w:type="spellEnd"/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в течение 5 (пяти) рабочих дней с момента подготовки проекта </w:t>
      </w:r>
      <w:proofErr w:type="gramStart"/>
      <w:r w:rsidRPr="002E4E1C">
        <w:rPr>
          <w:sz w:val="28"/>
          <w:szCs w:val="28"/>
          <w:lang w:eastAsia="en-US"/>
        </w:rPr>
        <w:t>решения</w:t>
      </w:r>
      <w:proofErr w:type="gramEnd"/>
      <w:r w:rsidRPr="002E4E1C">
        <w:rPr>
          <w:sz w:val="28"/>
          <w:szCs w:val="28"/>
          <w:lang w:eastAsia="en-US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</w:t>
      </w:r>
      <w:r w:rsidRPr="002E4E1C">
        <w:rPr>
          <w:sz w:val="28"/>
          <w:szCs w:val="22"/>
          <w:lang w:eastAsia="en-US"/>
        </w:rPr>
        <w:t xml:space="preserve"> </w:t>
      </w:r>
    </w:p>
    <w:p w:rsidR="0002214B" w:rsidRPr="002E4E1C" w:rsidRDefault="0002214B" w:rsidP="0002214B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ascii="Calibri" w:eastAsia="Calibri" w:hAnsi="Calibri"/>
          <w:spacing w:val="-9"/>
          <w:sz w:val="28"/>
          <w:szCs w:val="28"/>
          <w:lang w:eastAsia="en-US"/>
        </w:rPr>
        <w:tab/>
      </w:r>
      <w:r w:rsidRPr="002E4E1C">
        <w:rPr>
          <w:rFonts w:eastAsia="Calibri"/>
          <w:spacing w:val="-9"/>
          <w:sz w:val="28"/>
          <w:szCs w:val="28"/>
          <w:lang w:eastAsia="en-US"/>
        </w:rPr>
        <w:t>9.3 направляет в течение 5 (пяти)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02214B" w:rsidRPr="002E4E1C" w:rsidRDefault="0002214B" w:rsidP="0002214B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</w:r>
      <w:proofErr w:type="gramStart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</w:t>
      </w:r>
      <w:r w:rsidRPr="002E4E1C">
        <w:rPr>
          <w:rFonts w:eastAsia="Calibri"/>
          <w:spacing w:val="-9"/>
          <w:sz w:val="28"/>
          <w:szCs w:val="28"/>
          <w:lang w:val="en-US" w:eastAsia="en-US"/>
        </w:rPr>
        <w:t>N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</w:t>
      </w:r>
      <w:proofErr w:type="gram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02214B" w:rsidRPr="002E4E1C" w:rsidRDefault="0002214B" w:rsidP="0002214B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lastRenderedPageBreak/>
        <w:tab/>
      </w:r>
      <w:proofErr w:type="gramStart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10.Администрация сельского поселения </w:t>
      </w:r>
      <w:proofErr w:type="spellStart"/>
      <w:r w:rsidR="000007D3">
        <w:rPr>
          <w:rFonts w:eastAsia="Calibri"/>
          <w:spacing w:val="-9"/>
          <w:sz w:val="28"/>
          <w:szCs w:val="28"/>
          <w:lang w:eastAsia="en-US"/>
        </w:rPr>
        <w:t>Илькинеев</w:t>
      </w:r>
      <w:r>
        <w:rPr>
          <w:rFonts w:eastAsia="Calibri"/>
          <w:spacing w:val="-9"/>
          <w:sz w:val="28"/>
          <w:szCs w:val="28"/>
          <w:lang w:eastAsia="en-US"/>
        </w:rPr>
        <w:t>ский</w:t>
      </w:r>
      <w:proofErr w:type="spell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принимает решение о выявлении правообладателя ранее учтенного объекта недвижимости по истечению 45 (сорока пяти)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  <w:proofErr w:type="gramEnd"/>
    </w:p>
    <w:p w:rsidR="0002214B" w:rsidRPr="002E4E1C" w:rsidRDefault="0002214B" w:rsidP="0002214B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 xml:space="preserve">11. В случае поступления возражений относительно сведений о правообладателе ранее учтенного объекта недвижимости Администрацией сельского поселения </w:t>
      </w:r>
      <w:proofErr w:type="spellStart"/>
      <w:r w:rsidR="000007D3">
        <w:rPr>
          <w:rFonts w:eastAsia="Calibri"/>
          <w:spacing w:val="-9"/>
          <w:sz w:val="28"/>
          <w:szCs w:val="28"/>
          <w:lang w:eastAsia="en-US"/>
        </w:rPr>
        <w:t>Илькинеев</w:t>
      </w:r>
      <w:r>
        <w:rPr>
          <w:rFonts w:eastAsia="Calibri"/>
          <w:spacing w:val="-9"/>
          <w:sz w:val="28"/>
          <w:szCs w:val="28"/>
          <w:lang w:eastAsia="en-US"/>
        </w:rPr>
        <w:t>ский</w:t>
      </w:r>
      <w:proofErr w:type="spell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решение о выявлении правообладателя не принимается.</w:t>
      </w:r>
    </w:p>
    <w:p w:rsidR="0002214B" w:rsidRPr="002E4E1C" w:rsidRDefault="0002214B" w:rsidP="0002214B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 xml:space="preserve">Администрация сельского поселения </w:t>
      </w:r>
      <w:proofErr w:type="spellStart"/>
      <w:r w:rsidR="000007D3">
        <w:rPr>
          <w:rFonts w:eastAsia="Calibri"/>
          <w:spacing w:val="-9"/>
          <w:sz w:val="28"/>
          <w:szCs w:val="28"/>
          <w:lang w:eastAsia="en-US"/>
        </w:rPr>
        <w:t>Илькинеев</w:t>
      </w:r>
      <w:r>
        <w:rPr>
          <w:rFonts w:eastAsia="Calibri"/>
          <w:spacing w:val="-9"/>
          <w:sz w:val="28"/>
          <w:szCs w:val="28"/>
          <w:lang w:eastAsia="en-US"/>
        </w:rPr>
        <w:t>ский</w:t>
      </w:r>
      <w:proofErr w:type="spell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02214B" w:rsidRPr="002E4E1C" w:rsidRDefault="0002214B" w:rsidP="0002214B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>12</w:t>
      </w:r>
      <w:r w:rsidRPr="002E4E1C">
        <w:rPr>
          <w:rFonts w:ascii="Calibri" w:eastAsia="Calibri" w:hAnsi="Calibri"/>
          <w:spacing w:val="-9"/>
          <w:sz w:val="28"/>
          <w:szCs w:val="28"/>
          <w:lang w:eastAsia="en-US"/>
        </w:rPr>
        <w:t xml:space="preserve">. 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В срок не более 5 (пяти) рабочих дней со дня принятия решения о выявлении правообладателя Администрация сельского поселения </w:t>
      </w:r>
      <w:proofErr w:type="spellStart"/>
      <w:r w:rsidR="000007D3">
        <w:rPr>
          <w:rFonts w:eastAsia="Calibri"/>
          <w:spacing w:val="-9"/>
          <w:sz w:val="28"/>
          <w:szCs w:val="28"/>
          <w:lang w:eastAsia="en-US"/>
        </w:rPr>
        <w:t>Илькинеев</w:t>
      </w:r>
      <w:r>
        <w:rPr>
          <w:rFonts w:eastAsia="Calibri"/>
          <w:spacing w:val="-9"/>
          <w:sz w:val="28"/>
          <w:szCs w:val="28"/>
          <w:lang w:eastAsia="en-US"/>
        </w:rPr>
        <w:t>ский</w:t>
      </w:r>
      <w:proofErr w:type="spell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направляет в орган регистрации прав:</w:t>
      </w:r>
    </w:p>
    <w:p w:rsidR="0002214B" w:rsidRPr="002E4E1C" w:rsidRDefault="0002214B" w:rsidP="0002214B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02214B" w:rsidRPr="002E4E1C" w:rsidRDefault="0002214B" w:rsidP="0002214B">
      <w:pPr>
        <w:numPr>
          <w:ilvl w:val="0"/>
          <w:numId w:val="11"/>
        </w:numPr>
        <w:tabs>
          <w:tab w:val="left" w:pos="1330"/>
          <w:tab w:val="left" w:pos="9072"/>
          <w:tab w:val="left" w:pos="10065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02214B" w:rsidRPr="002E4E1C" w:rsidRDefault="0002214B" w:rsidP="0002214B">
      <w:pPr>
        <w:tabs>
          <w:tab w:val="left" w:pos="709"/>
          <w:tab w:val="left" w:pos="9072"/>
          <w:tab w:val="left" w:pos="10065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>13.К заявлению, указанному в подпункте 1 пункта 12 настоящего Положения, прилагаются:</w:t>
      </w:r>
    </w:p>
    <w:p w:rsidR="0002214B" w:rsidRPr="002E4E1C" w:rsidRDefault="0002214B" w:rsidP="0002214B">
      <w:pPr>
        <w:numPr>
          <w:ilvl w:val="0"/>
          <w:numId w:val="12"/>
        </w:numPr>
        <w:tabs>
          <w:tab w:val="left" w:pos="107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решение о выявлении правообладателя ранее учтенного объекта недвижимости;</w:t>
      </w:r>
    </w:p>
    <w:p w:rsidR="0002214B" w:rsidRPr="002E4E1C" w:rsidRDefault="0002214B" w:rsidP="0002214B">
      <w:pPr>
        <w:numPr>
          <w:ilvl w:val="0"/>
          <w:numId w:val="12"/>
        </w:numPr>
        <w:tabs>
          <w:tab w:val="left" w:pos="1193"/>
          <w:tab w:val="left" w:pos="9498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val="en-US"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 xml:space="preserve">документы, содержащие сведения, полученные по запросам, направленные в соответствии с частью </w:t>
      </w:r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4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статьи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69.1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Федерального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закона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от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13.07.2015 №218-ФЗ "О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государственной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регистрации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недвижимости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>";</w:t>
      </w:r>
    </w:p>
    <w:p w:rsidR="0002214B" w:rsidRPr="002E4E1C" w:rsidRDefault="0002214B" w:rsidP="0002214B">
      <w:pPr>
        <w:tabs>
          <w:tab w:val="left" w:pos="709"/>
        </w:tabs>
        <w:autoSpaceDE/>
        <w:autoSpaceDN/>
        <w:adjustRightInd/>
        <w:ind w:right="81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>14.К заявлению, указанному в подпункте 2 пункта 12 настоящего Положения, прилагаются:</w:t>
      </w:r>
    </w:p>
    <w:p w:rsidR="0002214B" w:rsidRPr="002E4E1C" w:rsidRDefault="0002214B" w:rsidP="0002214B">
      <w:pPr>
        <w:numPr>
          <w:ilvl w:val="0"/>
          <w:numId w:val="13"/>
        </w:numPr>
        <w:tabs>
          <w:tab w:val="left" w:pos="1330"/>
          <w:tab w:val="left" w:pos="9639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02214B" w:rsidRPr="002E4E1C" w:rsidRDefault="0002214B" w:rsidP="0002214B">
      <w:pPr>
        <w:numPr>
          <w:ilvl w:val="0"/>
          <w:numId w:val="13"/>
        </w:numPr>
        <w:tabs>
          <w:tab w:val="left" w:pos="1498"/>
          <w:tab w:val="left" w:pos="9214"/>
          <w:tab w:val="left" w:pos="9356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02214B" w:rsidRPr="002E4E1C" w:rsidRDefault="0002214B" w:rsidP="0002214B">
      <w:pPr>
        <w:tabs>
          <w:tab w:val="left" w:pos="709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 xml:space="preserve">15. Администрация сельского поселения </w:t>
      </w:r>
      <w:proofErr w:type="spellStart"/>
      <w:r w:rsidR="000007D3">
        <w:rPr>
          <w:rFonts w:eastAsia="Calibri"/>
          <w:spacing w:val="-9"/>
          <w:sz w:val="28"/>
          <w:szCs w:val="28"/>
          <w:lang w:eastAsia="en-US"/>
        </w:rPr>
        <w:t>Илькинеев</w:t>
      </w:r>
      <w:r>
        <w:rPr>
          <w:rFonts w:eastAsia="Calibri"/>
          <w:spacing w:val="-9"/>
          <w:sz w:val="28"/>
          <w:szCs w:val="28"/>
          <w:lang w:eastAsia="en-US"/>
        </w:rPr>
        <w:t>ский</w:t>
      </w:r>
      <w:proofErr w:type="spellEnd"/>
      <w:r>
        <w:rPr>
          <w:rFonts w:eastAsia="Calibri"/>
          <w:spacing w:val="-9"/>
          <w:sz w:val="28"/>
          <w:szCs w:val="28"/>
          <w:lang w:eastAsia="en-US"/>
        </w:rPr>
        <w:t xml:space="preserve"> 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сельсовет </w:t>
      </w:r>
      <w:r w:rsidRPr="002E4E1C">
        <w:rPr>
          <w:rFonts w:eastAsia="Calibri"/>
          <w:spacing w:val="-9"/>
          <w:sz w:val="28"/>
          <w:szCs w:val="28"/>
          <w:lang w:eastAsia="en-US"/>
        </w:rPr>
        <w:lastRenderedPageBreak/>
        <w:t>муниципального района Куюргазинский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02214B" w:rsidRPr="002E4E1C" w:rsidRDefault="0002214B" w:rsidP="0002214B">
      <w:pPr>
        <w:numPr>
          <w:ilvl w:val="0"/>
          <w:numId w:val="14"/>
        </w:numPr>
        <w:tabs>
          <w:tab w:val="left" w:pos="1076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 xml:space="preserve">обращается </w:t>
      </w:r>
      <w:proofErr w:type="gramStart"/>
      <w:r w:rsidRPr="002E4E1C">
        <w:rPr>
          <w:rFonts w:eastAsia="Calibri"/>
          <w:spacing w:val="-9"/>
          <w:sz w:val="28"/>
          <w:szCs w:val="28"/>
          <w:lang w:eastAsia="en-US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государственного кадастрового учета;</w:t>
      </w:r>
    </w:p>
    <w:p w:rsidR="0002214B" w:rsidRPr="002E4E1C" w:rsidRDefault="0002214B" w:rsidP="0002214B">
      <w:pPr>
        <w:numPr>
          <w:ilvl w:val="0"/>
          <w:numId w:val="14"/>
        </w:numPr>
        <w:tabs>
          <w:tab w:val="left" w:pos="1330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02214B" w:rsidRPr="002E4E1C" w:rsidRDefault="0002214B" w:rsidP="0002214B">
      <w:pPr>
        <w:numPr>
          <w:ilvl w:val="0"/>
          <w:numId w:val="14"/>
        </w:numPr>
        <w:tabs>
          <w:tab w:val="left" w:pos="1193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по результатам государственного кадастрового учета получает выписку из ЕГРН;</w:t>
      </w:r>
    </w:p>
    <w:p w:rsidR="0002214B" w:rsidRPr="002E4E1C" w:rsidRDefault="0002214B" w:rsidP="0002214B">
      <w:pPr>
        <w:numPr>
          <w:ilvl w:val="0"/>
          <w:numId w:val="14"/>
        </w:numPr>
        <w:tabs>
          <w:tab w:val="left" w:pos="1330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в течение 20 (двадцати дней)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02214B" w:rsidRPr="002E4E1C" w:rsidRDefault="0002214B" w:rsidP="0002214B">
      <w:pPr>
        <w:tabs>
          <w:tab w:val="left" w:pos="851"/>
        </w:tabs>
        <w:adjustRightInd/>
        <w:spacing w:before="1" w:line="238" w:lineRule="auto"/>
        <w:ind w:right="851" w:firstLine="709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 xml:space="preserve"> </w:t>
      </w:r>
    </w:p>
    <w:p w:rsidR="0002214B" w:rsidRDefault="0002214B" w:rsidP="0002214B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   </w:t>
      </w:r>
      <w:r w:rsidR="000007D3">
        <w:rPr>
          <w:b/>
          <w:sz w:val="28"/>
          <w:szCs w:val="28"/>
        </w:rPr>
        <w:t>З.Ф.Араптанова</w:t>
      </w:r>
    </w:p>
    <w:p w:rsidR="0002214B" w:rsidRDefault="0002214B" w:rsidP="0002214B">
      <w:pPr>
        <w:pStyle w:val="a3"/>
        <w:ind w:left="0"/>
        <w:rPr>
          <w:b/>
          <w:sz w:val="28"/>
          <w:szCs w:val="28"/>
        </w:rPr>
      </w:pPr>
    </w:p>
    <w:p w:rsidR="0002214B" w:rsidRDefault="0002214B" w:rsidP="0002214B">
      <w:pPr>
        <w:pStyle w:val="a3"/>
        <w:ind w:left="0"/>
        <w:rPr>
          <w:b/>
          <w:sz w:val="28"/>
          <w:szCs w:val="28"/>
        </w:rPr>
      </w:pPr>
    </w:p>
    <w:p w:rsidR="0002214B" w:rsidRDefault="0002214B" w:rsidP="0002214B">
      <w:pPr>
        <w:pStyle w:val="a3"/>
        <w:ind w:left="0"/>
        <w:rPr>
          <w:b/>
          <w:sz w:val="28"/>
          <w:szCs w:val="28"/>
        </w:rPr>
      </w:pPr>
    </w:p>
    <w:p w:rsidR="0002214B" w:rsidRPr="00C05FFF" w:rsidRDefault="0002214B" w:rsidP="0002214B">
      <w:pPr>
        <w:rPr>
          <w:sz w:val="28"/>
          <w:szCs w:val="28"/>
        </w:rPr>
      </w:pPr>
    </w:p>
    <w:p w:rsidR="006C5522" w:rsidRDefault="006C5522"/>
    <w:sectPr w:rsidR="006C5522" w:rsidSect="00C05FF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E7"/>
    <w:multiLevelType w:val="multilevel"/>
    <w:tmpl w:val="1D4443C6"/>
    <w:lvl w:ilvl="0">
      <w:start w:val="1"/>
      <w:numFmt w:val="decimal"/>
      <w:lvlText w:val="%1."/>
      <w:lvlJc w:val="left"/>
      <w:pPr>
        <w:ind w:left="104" w:hanging="259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10"/>
      </w:pPr>
      <w:rPr>
        <w:rFonts w:hint="default"/>
        <w:lang w:val="ru-RU" w:eastAsia="en-US" w:bidi="ar-SA"/>
      </w:rPr>
    </w:lvl>
  </w:abstractNum>
  <w:abstractNum w:abstractNumId="1">
    <w:nsid w:val="156900DB"/>
    <w:multiLevelType w:val="multilevel"/>
    <w:tmpl w:val="E3143B02"/>
    <w:lvl w:ilvl="0">
      <w:start w:val="5"/>
      <w:numFmt w:val="decimal"/>
      <w:lvlText w:val="%1."/>
      <w:lvlJc w:val="left"/>
      <w:pPr>
        <w:ind w:left="109" w:hanging="11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12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12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12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12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12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12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2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242"/>
      </w:pPr>
      <w:rPr>
        <w:rFonts w:hint="default"/>
        <w:lang w:val="ru-RU" w:eastAsia="en-US" w:bidi="ar-SA"/>
      </w:rPr>
    </w:lvl>
  </w:abstractNum>
  <w:abstractNum w:abstractNumId="2">
    <w:nsid w:val="191C6FC2"/>
    <w:multiLevelType w:val="hybridMultilevel"/>
    <w:tmpl w:val="7C483D82"/>
    <w:lvl w:ilvl="0" w:tplc="1DEC3CE2">
      <w:start w:val="1"/>
      <w:numFmt w:val="decimal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3CAE2878">
      <w:numFmt w:val="bullet"/>
      <w:lvlText w:val="•"/>
      <w:lvlJc w:val="left"/>
      <w:pPr>
        <w:ind w:left="1120" w:hanging="302"/>
      </w:pPr>
      <w:rPr>
        <w:rFonts w:hint="default"/>
        <w:lang w:val="ru-RU" w:eastAsia="en-US" w:bidi="ar-SA"/>
      </w:rPr>
    </w:lvl>
    <w:lvl w:ilvl="2" w:tplc="029A1D8A">
      <w:numFmt w:val="bullet"/>
      <w:lvlText w:val="•"/>
      <w:lvlJc w:val="left"/>
      <w:pPr>
        <w:ind w:left="2141" w:hanging="302"/>
      </w:pPr>
      <w:rPr>
        <w:rFonts w:hint="default"/>
        <w:lang w:val="ru-RU" w:eastAsia="en-US" w:bidi="ar-SA"/>
      </w:rPr>
    </w:lvl>
    <w:lvl w:ilvl="3" w:tplc="7ABE31EE">
      <w:numFmt w:val="bullet"/>
      <w:lvlText w:val="•"/>
      <w:lvlJc w:val="left"/>
      <w:pPr>
        <w:ind w:left="3162" w:hanging="302"/>
      </w:pPr>
      <w:rPr>
        <w:rFonts w:hint="default"/>
        <w:lang w:val="ru-RU" w:eastAsia="en-US" w:bidi="ar-SA"/>
      </w:rPr>
    </w:lvl>
    <w:lvl w:ilvl="4" w:tplc="08C6F696">
      <w:numFmt w:val="bullet"/>
      <w:lvlText w:val="•"/>
      <w:lvlJc w:val="left"/>
      <w:pPr>
        <w:ind w:left="4183" w:hanging="302"/>
      </w:pPr>
      <w:rPr>
        <w:rFonts w:hint="default"/>
        <w:lang w:val="ru-RU" w:eastAsia="en-US" w:bidi="ar-SA"/>
      </w:rPr>
    </w:lvl>
    <w:lvl w:ilvl="5" w:tplc="9416B9D2">
      <w:numFmt w:val="bullet"/>
      <w:lvlText w:val="•"/>
      <w:lvlJc w:val="left"/>
      <w:pPr>
        <w:ind w:left="5204" w:hanging="302"/>
      </w:pPr>
      <w:rPr>
        <w:rFonts w:hint="default"/>
        <w:lang w:val="ru-RU" w:eastAsia="en-US" w:bidi="ar-SA"/>
      </w:rPr>
    </w:lvl>
    <w:lvl w:ilvl="6" w:tplc="20F4B800">
      <w:numFmt w:val="bullet"/>
      <w:lvlText w:val="•"/>
      <w:lvlJc w:val="left"/>
      <w:pPr>
        <w:ind w:left="6225" w:hanging="302"/>
      </w:pPr>
      <w:rPr>
        <w:rFonts w:hint="default"/>
        <w:lang w:val="ru-RU" w:eastAsia="en-US" w:bidi="ar-SA"/>
      </w:rPr>
    </w:lvl>
    <w:lvl w:ilvl="7" w:tplc="864C7456">
      <w:numFmt w:val="bullet"/>
      <w:lvlText w:val="•"/>
      <w:lvlJc w:val="left"/>
      <w:pPr>
        <w:ind w:left="7246" w:hanging="302"/>
      </w:pPr>
      <w:rPr>
        <w:rFonts w:hint="default"/>
        <w:lang w:val="ru-RU" w:eastAsia="en-US" w:bidi="ar-SA"/>
      </w:rPr>
    </w:lvl>
    <w:lvl w:ilvl="8" w:tplc="673AB4C6">
      <w:numFmt w:val="bullet"/>
      <w:lvlText w:val="•"/>
      <w:lvlJc w:val="left"/>
      <w:pPr>
        <w:ind w:left="8267" w:hanging="302"/>
      </w:pPr>
      <w:rPr>
        <w:rFonts w:hint="default"/>
        <w:lang w:val="ru-RU" w:eastAsia="en-US" w:bidi="ar-SA"/>
      </w:rPr>
    </w:lvl>
  </w:abstractNum>
  <w:abstractNum w:abstractNumId="3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B1E2B"/>
    <w:multiLevelType w:val="hybridMultilevel"/>
    <w:tmpl w:val="30824D38"/>
    <w:lvl w:ilvl="0" w:tplc="D2B286C6">
      <w:start w:val="1"/>
      <w:numFmt w:val="decimal"/>
      <w:lvlText w:val="%1)"/>
      <w:lvlJc w:val="left"/>
      <w:pPr>
        <w:ind w:left="109" w:hanging="45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4301802">
      <w:numFmt w:val="bullet"/>
      <w:lvlText w:val="•"/>
      <w:lvlJc w:val="left"/>
      <w:pPr>
        <w:ind w:left="1120" w:hanging="451"/>
      </w:pPr>
      <w:rPr>
        <w:rFonts w:hint="default"/>
        <w:lang w:val="ru-RU" w:eastAsia="en-US" w:bidi="ar-SA"/>
      </w:rPr>
    </w:lvl>
    <w:lvl w:ilvl="2" w:tplc="666835F2">
      <w:numFmt w:val="bullet"/>
      <w:lvlText w:val="•"/>
      <w:lvlJc w:val="left"/>
      <w:pPr>
        <w:ind w:left="2141" w:hanging="451"/>
      </w:pPr>
      <w:rPr>
        <w:rFonts w:hint="default"/>
        <w:lang w:val="ru-RU" w:eastAsia="en-US" w:bidi="ar-SA"/>
      </w:rPr>
    </w:lvl>
    <w:lvl w:ilvl="3" w:tplc="164EFBDC">
      <w:numFmt w:val="bullet"/>
      <w:lvlText w:val="•"/>
      <w:lvlJc w:val="left"/>
      <w:pPr>
        <w:ind w:left="3162" w:hanging="451"/>
      </w:pPr>
      <w:rPr>
        <w:rFonts w:hint="default"/>
        <w:lang w:val="ru-RU" w:eastAsia="en-US" w:bidi="ar-SA"/>
      </w:rPr>
    </w:lvl>
    <w:lvl w:ilvl="4" w:tplc="E974B3C0">
      <w:numFmt w:val="bullet"/>
      <w:lvlText w:val="•"/>
      <w:lvlJc w:val="left"/>
      <w:pPr>
        <w:ind w:left="4183" w:hanging="451"/>
      </w:pPr>
      <w:rPr>
        <w:rFonts w:hint="default"/>
        <w:lang w:val="ru-RU" w:eastAsia="en-US" w:bidi="ar-SA"/>
      </w:rPr>
    </w:lvl>
    <w:lvl w:ilvl="5" w:tplc="4A4EF8FA">
      <w:numFmt w:val="bullet"/>
      <w:lvlText w:val="•"/>
      <w:lvlJc w:val="left"/>
      <w:pPr>
        <w:ind w:left="5204" w:hanging="451"/>
      </w:pPr>
      <w:rPr>
        <w:rFonts w:hint="default"/>
        <w:lang w:val="ru-RU" w:eastAsia="en-US" w:bidi="ar-SA"/>
      </w:rPr>
    </w:lvl>
    <w:lvl w:ilvl="6" w:tplc="2A021998">
      <w:numFmt w:val="bullet"/>
      <w:lvlText w:val="•"/>
      <w:lvlJc w:val="left"/>
      <w:pPr>
        <w:ind w:left="6225" w:hanging="451"/>
      </w:pPr>
      <w:rPr>
        <w:rFonts w:hint="default"/>
        <w:lang w:val="ru-RU" w:eastAsia="en-US" w:bidi="ar-SA"/>
      </w:rPr>
    </w:lvl>
    <w:lvl w:ilvl="7" w:tplc="3CBC5D28">
      <w:numFmt w:val="bullet"/>
      <w:lvlText w:val="•"/>
      <w:lvlJc w:val="left"/>
      <w:pPr>
        <w:ind w:left="7246" w:hanging="451"/>
      </w:pPr>
      <w:rPr>
        <w:rFonts w:hint="default"/>
        <w:lang w:val="ru-RU" w:eastAsia="en-US" w:bidi="ar-SA"/>
      </w:rPr>
    </w:lvl>
    <w:lvl w:ilvl="8" w:tplc="37BCA81A">
      <w:numFmt w:val="bullet"/>
      <w:lvlText w:val="•"/>
      <w:lvlJc w:val="left"/>
      <w:pPr>
        <w:ind w:left="8267" w:hanging="451"/>
      </w:pPr>
      <w:rPr>
        <w:rFonts w:hint="default"/>
        <w:lang w:val="ru-RU" w:eastAsia="en-US" w:bidi="ar-SA"/>
      </w:rPr>
    </w:lvl>
  </w:abstractNum>
  <w:abstractNum w:abstractNumId="5">
    <w:nsid w:val="3E020A39"/>
    <w:multiLevelType w:val="hybridMultilevel"/>
    <w:tmpl w:val="A2C610EE"/>
    <w:lvl w:ilvl="0" w:tplc="F3A6B0D6">
      <w:start w:val="1"/>
      <w:numFmt w:val="decimal"/>
      <w:lvlText w:val="%1)"/>
      <w:lvlJc w:val="left"/>
      <w:pPr>
        <w:ind w:left="1116" w:hanging="27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D52FED0">
      <w:numFmt w:val="bullet"/>
      <w:lvlText w:val="•"/>
      <w:lvlJc w:val="left"/>
      <w:pPr>
        <w:ind w:left="2038" w:hanging="274"/>
      </w:pPr>
      <w:rPr>
        <w:rFonts w:hint="default"/>
        <w:lang w:val="ru-RU" w:eastAsia="en-US" w:bidi="ar-SA"/>
      </w:rPr>
    </w:lvl>
    <w:lvl w:ilvl="2" w:tplc="3B5A358C">
      <w:numFmt w:val="bullet"/>
      <w:lvlText w:val="•"/>
      <w:lvlJc w:val="left"/>
      <w:pPr>
        <w:ind w:left="2957" w:hanging="274"/>
      </w:pPr>
      <w:rPr>
        <w:rFonts w:hint="default"/>
        <w:lang w:val="ru-RU" w:eastAsia="en-US" w:bidi="ar-SA"/>
      </w:rPr>
    </w:lvl>
    <w:lvl w:ilvl="3" w:tplc="A7EA585E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  <w:lvl w:ilvl="4" w:tplc="67D4C6C2">
      <w:numFmt w:val="bullet"/>
      <w:lvlText w:val="•"/>
      <w:lvlJc w:val="left"/>
      <w:pPr>
        <w:ind w:left="4795" w:hanging="274"/>
      </w:pPr>
      <w:rPr>
        <w:rFonts w:hint="default"/>
        <w:lang w:val="ru-RU" w:eastAsia="en-US" w:bidi="ar-SA"/>
      </w:rPr>
    </w:lvl>
    <w:lvl w:ilvl="5" w:tplc="7A2C824A">
      <w:numFmt w:val="bullet"/>
      <w:lvlText w:val="•"/>
      <w:lvlJc w:val="left"/>
      <w:pPr>
        <w:ind w:left="5714" w:hanging="274"/>
      </w:pPr>
      <w:rPr>
        <w:rFonts w:hint="default"/>
        <w:lang w:val="ru-RU" w:eastAsia="en-US" w:bidi="ar-SA"/>
      </w:rPr>
    </w:lvl>
    <w:lvl w:ilvl="6" w:tplc="F788DE1E">
      <w:numFmt w:val="bullet"/>
      <w:lvlText w:val="•"/>
      <w:lvlJc w:val="left"/>
      <w:pPr>
        <w:ind w:left="6633" w:hanging="274"/>
      </w:pPr>
      <w:rPr>
        <w:rFonts w:hint="default"/>
        <w:lang w:val="ru-RU" w:eastAsia="en-US" w:bidi="ar-SA"/>
      </w:rPr>
    </w:lvl>
    <w:lvl w:ilvl="7" w:tplc="A0B6D66A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2328FB1A">
      <w:numFmt w:val="bullet"/>
      <w:lvlText w:val="•"/>
      <w:lvlJc w:val="left"/>
      <w:pPr>
        <w:ind w:left="8471" w:hanging="274"/>
      </w:pPr>
      <w:rPr>
        <w:rFonts w:hint="default"/>
        <w:lang w:val="ru-RU" w:eastAsia="en-US" w:bidi="ar-SA"/>
      </w:rPr>
    </w:lvl>
  </w:abstractNum>
  <w:abstractNum w:abstractNumId="6">
    <w:nsid w:val="46446592"/>
    <w:multiLevelType w:val="hybridMultilevel"/>
    <w:tmpl w:val="9A3C5A40"/>
    <w:lvl w:ilvl="0" w:tplc="AF4217C0">
      <w:start w:val="1"/>
      <w:numFmt w:val="decimal"/>
      <w:lvlText w:val="%1)"/>
      <w:lvlJc w:val="left"/>
      <w:pPr>
        <w:ind w:left="109" w:hanging="40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93105108">
      <w:numFmt w:val="bullet"/>
      <w:lvlText w:val="•"/>
      <w:lvlJc w:val="left"/>
      <w:pPr>
        <w:ind w:left="1120" w:hanging="408"/>
      </w:pPr>
      <w:rPr>
        <w:rFonts w:hint="default"/>
        <w:lang w:val="ru-RU" w:eastAsia="en-US" w:bidi="ar-SA"/>
      </w:rPr>
    </w:lvl>
    <w:lvl w:ilvl="2" w:tplc="0E5E7E78">
      <w:numFmt w:val="bullet"/>
      <w:lvlText w:val="•"/>
      <w:lvlJc w:val="left"/>
      <w:pPr>
        <w:ind w:left="2141" w:hanging="408"/>
      </w:pPr>
      <w:rPr>
        <w:rFonts w:hint="default"/>
        <w:lang w:val="ru-RU" w:eastAsia="en-US" w:bidi="ar-SA"/>
      </w:rPr>
    </w:lvl>
    <w:lvl w:ilvl="3" w:tplc="1FCE77CE">
      <w:numFmt w:val="bullet"/>
      <w:lvlText w:val="•"/>
      <w:lvlJc w:val="left"/>
      <w:pPr>
        <w:ind w:left="3162" w:hanging="408"/>
      </w:pPr>
      <w:rPr>
        <w:rFonts w:hint="default"/>
        <w:lang w:val="ru-RU" w:eastAsia="en-US" w:bidi="ar-SA"/>
      </w:rPr>
    </w:lvl>
    <w:lvl w:ilvl="4" w:tplc="B0AC2DF0">
      <w:numFmt w:val="bullet"/>
      <w:lvlText w:val="•"/>
      <w:lvlJc w:val="left"/>
      <w:pPr>
        <w:ind w:left="4183" w:hanging="408"/>
      </w:pPr>
      <w:rPr>
        <w:rFonts w:hint="default"/>
        <w:lang w:val="ru-RU" w:eastAsia="en-US" w:bidi="ar-SA"/>
      </w:rPr>
    </w:lvl>
    <w:lvl w:ilvl="5" w:tplc="98FC6A86">
      <w:numFmt w:val="bullet"/>
      <w:lvlText w:val="•"/>
      <w:lvlJc w:val="left"/>
      <w:pPr>
        <w:ind w:left="5204" w:hanging="408"/>
      </w:pPr>
      <w:rPr>
        <w:rFonts w:hint="default"/>
        <w:lang w:val="ru-RU" w:eastAsia="en-US" w:bidi="ar-SA"/>
      </w:rPr>
    </w:lvl>
    <w:lvl w:ilvl="6" w:tplc="2520A306">
      <w:numFmt w:val="bullet"/>
      <w:lvlText w:val="•"/>
      <w:lvlJc w:val="left"/>
      <w:pPr>
        <w:ind w:left="6225" w:hanging="408"/>
      </w:pPr>
      <w:rPr>
        <w:rFonts w:hint="default"/>
        <w:lang w:val="ru-RU" w:eastAsia="en-US" w:bidi="ar-SA"/>
      </w:rPr>
    </w:lvl>
    <w:lvl w:ilvl="7" w:tplc="9434157E">
      <w:numFmt w:val="bullet"/>
      <w:lvlText w:val="•"/>
      <w:lvlJc w:val="left"/>
      <w:pPr>
        <w:ind w:left="7246" w:hanging="408"/>
      </w:pPr>
      <w:rPr>
        <w:rFonts w:hint="default"/>
        <w:lang w:val="ru-RU" w:eastAsia="en-US" w:bidi="ar-SA"/>
      </w:rPr>
    </w:lvl>
    <w:lvl w:ilvl="8" w:tplc="D802480E">
      <w:numFmt w:val="bullet"/>
      <w:lvlText w:val="•"/>
      <w:lvlJc w:val="left"/>
      <w:pPr>
        <w:ind w:left="8267" w:hanging="408"/>
      </w:pPr>
      <w:rPr>
        <w:rFonts w:hint="default"/>
        <w:lang w:val="ru-RU" w:eastAsia="en-US" w:bidi="ar-SA"/>
      </w:rPr>
    </w:lvl>
  </w:abstractNum>
  <w:abstractNum w:abstractNumId="7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FA37EA"/>
    <w:multiLevelType w:val="hybridMultilevel"/>
    <w:tmpl w:val="880E0CBC"/>
    <w:lvl w:ilvl="0" w:tplc="D7E03A02">
      <w:start w:val="1"/>
      <w:numFmt w:val="decimal"/>
      <w:lvlText w:val="%1."/>
      <w:lvlJc w:val="left"/>
      <w:pPr>
        <w:ind w:left="109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EDED65A">
      <w:numFmt w:val="bullet"/>
      <w:lvlText w:val="•"/>
      <w:lvlJc w:val="left"/>
      <w:pPr>
        <w:ind w:left="1120" w:hanging="678"/>
      </w:pPr>
      <w:rPr>
        <w:rFonts w:hint="default"/>
        <w:lang w:val="ru-RU" w:eastAsia="en-US" w:bidi="ar-SA"/>
      </w:rPr>
    </w:lvl>
    <w:lvl w:ilvl="2" w:tplc="C5AABB72">
      <w:numFmt w:val="bullet"/>
      <w:lvlText w:val="•"/>
      <w:lvlJc w:val="left"/>
      <w:pPr>
        <w:ind w:left="2141" w:hanging="678"/>
      </w:pPr>
      <w:rPr>
        <w:rFonts w:hint="default"/>
        <w:lang w:val="ru-RU" w:eastAsia="en-US" w:bidi="ar-SA"/>
      </w:rPr>
    </w:lvl>
    <w:lvl w:ilvl="3" w:tplc="904E9D44">
      <w:numFmt w:val="bullet"/>
      <w:lvlText w:val="•"/>
      <w:lvlJc w:val="left"/>
      <w:pPr>
        <w:ind w:left="3162" w:hanging="678"/>
      </w:pPr>
      <w:rPr>
        <w:rFonts w:hint="default"/>
        <w:lang w:val="ru-RU" w:eastAsia="en-US" w:bidi="ar-SA"/>
      </w:rPr>
    </w:lvl>
    <w:lvl w:ilvl="4" w:tplc="BE0EB914">
      <w:numFmt w:val="bullet"/>
      <w:lvlText w:val="•"/>
      <w:lvlJc w:val="left"/>
      <w:pPr>
        <w:ind w:left="4183" w:hanging="678"/>
      </w:pPr>
      <w:rPr>
        <w:rFonts w:hint="default"/>
        <w:lang w:val="ru-RU" w:eastAsia="en-US" w:bidi="ar-SA"/>
      </w:rPr>
    </w:lvl>
    <w:lvl w:ilvl="5" w:tplc="D76CE6A0">
      <w:numFmt w:val="bullet"/>
      <w:lvlText w:val="•"/>
      <w:lvlJc w:val="left"/>
      <w:pPr>
        <w:ind w:left="5204" w:hanging="678"/>
      </w:pPr>
      <w:rPr>
        <w:rFonts w:hint="default"/>
        <w:lang w:val="ru-RU" w:eastAsia="en-US" w:bidi="ar-SA"/>
      </w:rPr>
    </w:lvl>
    <w:lvl w:ilvl="6" w:tplc="32B00F90">
      <w:numFmt w:val="bullet"/>
      <w:lvlText w:val="•"/>
      <w:lvlJc w:val="left"/>
      <w:pPr>
        <w:ind w:left="6225" w:hanging="678"/>
      </w:pPr>
      <w:rPr>
        <w:rFonts w:hint="default"/>
        <w:lang w:val="ru-RU" w:eastAsia="en-US" w:bidi="ar-SA"/>
      </w:rPr>
    </w:lvl>
    <w:lvl w:ilvl="7" w:tplc="5D060B4A">
      <w:numFmt w:val="bullet"/>
      <w:lvlText w:val="•"/>
      <w:lvlJc w:val="left"/>
      <w:pPr>
        <w:ind w:left="7246" w:hanging="678"/>
      </w:pPr>
      <w:rPr>
        <w:rFonts w:hint="default"/>
        <w:lang w:val="ru-RU" w:eastAsia="en-US" w:bidi="ar-SA"/>
      </w:rPr>
    </w:lvl>
    <w:lvl w:ilvl="8" w:tplc="72C8E738">
      <w:numFmt w:val="bullet"/>
      <w:lvlText w:val="•"/>
      <w:lvlJc w:val="left"/>
      <w:pPr>
        <w:ind w:left="8267" w:hanging="678"/>
      </w:pPr>
      <w:rPr>
        <w:rFonts w:hint="default"/>
        <w:lang w:val="ru-RU" w:eastAsia="en-US" w:bidi="ar-SA"/>
      </w:rPr>
    </w:lvl>
  </w:abstractNum>
  <w:abstractNum w:abstractNumId="9">
    <w:nsid w:val="57F1121B"/>
    <w:multiLevelType w:val="hybridMultilevel"/>
    <w:tmpl w:val="A352F8F0"/>
    <w:lvl w:ilvl="0" w:tplc="B416670C">
      <w:start w:val="1"/>
      <w:numFmt w:val="decimal"/>
      <w:lvlText w:val="%1."/>
      <w:lvlJc w:val="left"/>
      <w:pPr>
        <w:ind w:left="104" w:hanging="385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23EA086">
      <w:numFmt w:val="bullet"/>
      <w:lvlText w:val="•"/>
      <w:lvlJc w:val="left"/>
      <w:pPr>
        <w:ind w:left="1120" w:hanging="385"/>
      </w:pPr>
      <w:rPr>
        <w:rFonts w:hint="default"/>
        <w:lang w:val="ru-RU" w:eastAsia="en-US" w:bidi="ar-SA"/>
      </w:rPr>
    </w:lvl>
    <w:lvl w:ilvl="2" w:tplc="9E662E86">
      <w:numFmt w:val="bullet"/>
      <w:lvlText w:val="•"/>
      <w:lvlJc w:val="left"/>
      <w:pPr>
        <w:ind w:left="2141" w:hanging="385"/>
      </w:pPr>
      <w:rPr>
        <w:rFonts w:hint="default"/>
        <w:lang w:val="ru-RU" w:eastAsia="en-US" w:bidi="ar-SA"/>
      </w:rPr>
    </w:lvl>
    <w:lvl w:ilvl="3" w:tplc="22428A26">
      <w:numFmt w:val="bullet"/>
      <w:lvlText w:val="•"/>
      <w:lvlJc w:val="left"/>
      <w:pPr>
        <w:ind w:left="3162" w:hanging="385"/>
      </w:pPr>
      <w:rPr>
        <w:rFonts w:hint="default"/>
        <w:lang w:val="ru-RU" w:eastAsia="en-US" w:bidi="ar-SA"/>
      </w:rPr>
    </w:lvl>
    <w:lvl w:ilvl="4" w:tplc="5E66E0A2">
      <w:numFmt w:val="bullet"/>
      <w:lvlText w:val="•"/>
      <w:lvlJc w:val="left"/>
      <w:pPr>
        <w:ind w:left="4183" w:hanging="385"/>
      </w:pPr>
      <w:rPr>
        <w:rFonts w:hint="default"/>
        <w:lang w:val="ru-RU" w:eastAsia="en-US" w:bidi="ar-SA"/>
      </w:rPr>
    </w:lvl>
    <w:lvl w:ilvl="5" w:tplc="3DA69A54">
      <w:numFmt w:val="bullet"/>
      <w:lvlText w:val="•"/>
      <w:lvlJc w:val="left"/>
      <w:pPr>
        <w:ind w:left="5204" w:hanging="385"/>
      </w:pPr>
      <w:rPr>
        <w:rFonts w:hint="default"/>
        <w:lang w:val="ru-RU" w:eastAsia="en-US" w:bidi="ar-SA"/>
      </w:rPr>
    </w:lvl>
    <w:lvl w:ilvl="6" w:tplc="223A79D4">
      <w:numFmt w:val="bullet"/>
      <w:lvlText w:val="•"/>
      <w:lvlJc w:val="left"/>
      <w:pPr>
        <w:ind w:left="6225" w:hanging="385"/>
      </w:pPr>
      <w:rPr>
        <w:rFonts w:hint="default"/>
        <w:lang w:val="ru-RU" w:eastAsia="en-US" w:bidi="ar-SA"/>
      </w:rPr>
    </w:lvl>
    <w:lvl w:ilvl="7" w:tplc="3E98DDCA">
      <w:numFmt w:val="bullet"/>
      <w:lvlText w:val="•"/>
      <w:lvlJc w:val="left"/>
      <w:pPr>
        <w:ind w:left="7246" w:hanging="385"/>
      </w:pPr>
      <w:rPr>
        <w:rFonts w:hint="default"/>
        <w:lang w:val="ru-RU" w:eastAsia="en-US" w:bidi="ar-SA"/>
      </w:rPr>
    </w:lvl>
    <w:lvl w:ilvl="8" w:tplc="50DA123E">
      <w:numFmt w:val="bullet"/>
      <w:lvlText w:val="•"/>
      <w:lvlJc w:val="left"/>
      <w:pPr>
        <w:ind w:left="8267" w:hanging="385"/>
      </w:pPr>
      <w:rPr>
        <w:rFonts w:hint="default"/>
        <w:lang w:val="ru-RU" w:eastAsia="en-US" w:bidi="ar-SA"/>
      </w:rPr>
    </w:lvl>
  </w:abstractNum>
  <w:abstractNum w:abstractNumId="10">
    <w:nsid w:val="61BF18F4"/>
    <w:multiLevelType w:val="multilevel"/>
    <w:tmpl w:val="1EA4CB4C"/>
    <w:lvl w:ilvl="0">
      <w:start w:val="4"/>
      <w:numFmt w:val="decimal"/>
      <w:lvlText w:val="%1"/>
      <w:lvlJc w:val="left"/>
      <w:pPr>
        <w:ind w:left="104" w:hanging="60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60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" w:hanging="31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8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17"/>
      </w:pPr>
      <w:rPr>
        <w:rFonts w:hint="default"/>
        <w:lang w:val="ru-RU" w:eastAsia="en-US" w:bidi="ar-SA"/>
      </w:rPr>
    </w:lvl>
  </w:abstractNum>
  <w:abstractNum w:abstractNumId="11">
    <w:nsid w:val="66102FAD"/>
    <w:multiLevelType w:val="hybridMultilevel"/>
    <w:tmpl w:val="5FC8DC8A"/>
    <w:lvl w:ilvl="0" w:tplc="1EFE42AE">
      <w:start w:val="1"/>
      <w:numFmt w:val="decimal"/>
      <w:lvlText w:val="%1)"/>
      <w:lvlJc w:val="left"/>
      <w:pPr>
        <w:ind w:left="109" w:hanging="68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E5498FA">
      <w:numFmt w:val="bullet"/>
      <w:lvlText w:val="•"/>
      <w:lvlJc w:val="left"/>
      <w:pPr>
        <w:ind w:left="1120" w:hanging="682"/>
      </w:pPr>
      <w:rPr>
        <w:rFonts w:hint="default"/>
        <w:lang w:val="ru-RU" w:eastAsia="en-US" w:bidi="ar-SA"/>
      </w:rPr>
    </w:lvl>
    <w:lvl w:ilvl="2" w:tplc="589A7E46">
      <w:numFmt w:val="bullet"/>
      <w:lvlText w:val="•"/>
      <w:lvlJc w:val="left"/>
      <w:pPr>
        <w:ind w:left="2141" w:hanging="682"/>
      </w:pPr>
      <w:rPr>
        <w:rFonts w:hint="default"/>
        <w:lang w:val="ru-RU" w:eastAsia="en-US" w:bidi="ar-SA"/>
      </w:rPr>
    </w:lvl>
    <w:lvl w:ilvl="3" w:tplc="DED08536">
      <w:numFmt w:val="bullet"/>
      <w:lvlText w:val="•"/>
      <w:lvlJc w:val="left"/>
      <w:pPr>
        <w:ind w:left="3162" w:hanging="682"/>
      </w:pPr>
      <w:rPr>
        <w:rFonts w:hint="default"/>
        <w:lang w:val="ru-RU" w:eastAsia="en-US" w:bidi="ar-SA"/>
      </w:rPr>
    </w:lvl>
    <w:lvl w:ilvl="4" w:tplc="CD888896">
      <w:numFmt w:val="bullet"/>
      <w:lvlText w:val="•"/>
      <w:lvlJc w:val="left"/>
      <w:pPr>
        <w:ind w:left="4183" w:hanging="682"/>
      </w:pPr>
      <w:rPr>
        <w:rFonts w:hint="default"/>
        <w:lang w:val="ru-RU" w:eastAsia="en-US" w:bidi="ar-SA"/>
      </w:rPr>
    </w:lvl>
    <w:lvl w:ilvl="5" w:tplc="6520102E">
      <w:numFmt w:val="bullet"/>
      <w:lvlText w:val="•"/>
      <w:lvlJc w:val="left"/>
      <w:pPr>
        <w:ind w:left="5204" w:hanging="682"/>
      </w:pPr>
      <w:rPr>
        <w:rFonts w:hint="default"/>
        <w:lang w:val="ru-RU" w:eastAsia="en-US" w:bidi="ar-SA"/>
      </w:rPr>
    </w:lvl>
    <w:lvl w:ilvl="6" w:tplc="1D7A405A">
      <w:numFmt w:val="bullet"/>
      <w:lvlText w:val="•"/>
      <w:lvlJc w:val="left"/>
      <w:pPr>
        <w:ind w:left="6225" w:hanging="682"/>
      </w:pPr>
      <w:rPr>
        <w:rFonts w:hint="default"/>
        <w:lang w:val="ru-RU" w:eastAsia="en-US" w:bidi="ar-SA"/>
      </w:rPr>
    </w:lvl>
    <w:lvl w:ilvl="7" w:tplc="3FB459D4">
      <w:numFmt w:val="bullet"/>
      <w:lvlText w:val="•"/>
      <w:lvlJc w:val="left"/>
      <w:pPr>
        <w:ind w:left="7246" w:hanging="682"/>
      </w:pPr>
      <w:rPr>
        <w:rFonts w:hint="default"/>
        <w:lang w:val="ru-RU" w:eastAsia="en-US" w:bidi="ar-SA"/>
      </w:rPr>
    </w:lvl>
    <w:lvl w:ilvl="8" w:tplc="8E445EBA">
      <w:numFmt w:val="bullet"/>
      <w:lvlText w:val="•"/>
      <w:lvlJc w:val="left"/>
      <w:pPr>
        <w:ind w:left="8267" w:hanging="682"/>
      </w:pPr>
      <w:rPr>
        <w:rFonts w:hint="default"/>
        <w:lang w:val="ru-RU" w:eastAsia="en-US" w:bidi="ar-SA"/>
      </w:rPr>
    </w:lvl>
  </w:abstractNum>
  <w:abstractNum w:abstractNumId="12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B8A"/>
    <w:rsid w:val="000007D3"/>
    <w:rsid w:val="0002214B"/>
    <w:rsid w:val="00091B8A"/>
    <w:rsid w:val="00177E05"/>
    <w:rsid w:val="00641461"/>
    <w:rsid w:val="006C5522"/>
    <w:rsid w:val="00D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2022-07-05T06:16:00Z</cp:lastPrinted>
  <dcterms:created xsi:type="dcterms:W3CDTF">2022-06-30T06:46:00Z</dcterms:created>
  <dcterms:modified xsi:type="dcterms:W3CDTF">2022-07-05T06:17:00Z</dcterms:modified>
</cp:coreProperties>
</file>