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5" w:rsidRDefault="00E65545" w:rsidP="00E65545">
      <w:pPr>
        <w:rPr>
          <w:b/>
        </w:rPr>
      </w:pPr>
      <w:bookmarkStart w:id="0" w:name="_GoBack"/>
      <w:bookmarkEnd w:id="0"/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E65545" w:rsidRDefault="00E65545" w:rsidP="00E65545">
      <w:pPr>
        <w:rPr>
          <w:b/>
        </w:rPr>
      </w:pPr>
    </w:p>
    <w:p w:rsidR="003362E8" w:rsidRDefault="00E65545" w:rsidP="00E65545">
      <w:pPr>
        <w:rPr>
          <w:b/>
        </w:rPr>
      </w:pPr>
      <w:r>
        <w:rPr>
          <w:b/>
        </w:rPr>
        <w:t xml:space="preserve">20 июль 2020й  </w:t>
      </w:r>
      <w:r w:rsidR="001D68F6">
        <w:rPr>
          <w:b/>
        </w:rPr>
        <w:t xml:space="preserve">                             </w:t>
      </w:r>
      <w:r>
        <w:rPr>
          <w:b/>
        </w:rPr>
        <w:t xml:space="preserve">         №28/</w:t>
      </w:r>
      <w:r w:rsidR="001D68F6">
        <w:rPr>
          <w:b/>
        </w:rPr>
        <w:t>16-65</w:t>
      </w:r>
      <w:r>
        <w:rPr>
          <w:b/>
        </w:rPr>
        <w:t xml:space="preserve">                                  20 июля 2020г</w:t>
      </w:r>
    </w:p>
    <w:p w:rsidR="003362E8" w:rsidRDefault="003362E8" w:rsidP="003362E8">
      <w:pPr>
        <w:jc w:val="center"/>
        <w:rPr>
          <w:b/>
        </w:rPr>
      </w:pPr>
    </w:p>
    <w:p w:rsidR="003362E8" w:rsidRPr="001D68F6" w:rsidRDefault="003362E8" w:rsidP="001D68F6">
      <w:pPr>
        <w:jc w:val="center"/>
      </w:pPr>
      <w:proofErr w:type="gramStart"/>
      <w:r>
        <w:rPr>
          <w:b/>
        </w:rPr>
        <w:t xml:space="preserve">ОБ УТВЕРЖДЕНИИ ПОЛОЖЕНИЯ О ДОБРОВОЛЬНОЙ НАРОДНОЙ ДРУЖИНЕ СЕЛЬСКОГО ПОСЕЛЕНИЯ </w:t>
      </w:r>
      <w:r w:rsidR="001D68F6">
        <w:rPr>
          <w:b/>
        </w:rPr>
        <w:t>ИЛЬКИНЕЕВСКИЙ</w:t>
      </w:r>
      <w:r>
        <w:rPr>
          <w:b/>
        </w:rPr>
        <w:t xml:space="preserve"> СЕЛЬСОВЕТ МУНИЦИПАЛЬНОГО РАЙОНА КУЮРГАЗИНСКИЙ РАЙОН РЕСПУБЛИКИ БАШКОРТОСТАН</w:t>
      </w:r>
      <w:r>
        <w:rPr>
          <w:b/>
        </w:rPr>
        <w:br/>
      </w:r>
      <w:r>
        <w:br/>
      </w:r>
      <w:r>
        <w:rPr>
          <w:shd w:val="clear" w:color="auto" w:fill="FFFFFF"/>
        </w:rPr>
        <w:t xml:space="preserve">       В </w:t>
      </w:r>
      <w:r>
        <w:rPr>
          <w:szCs w:val="28"/>
        </w:rPr>
        <w:t xml:space="preserve"> соответствии с </w:t>
      </w:r>
      <w:hyperlink r:id="rId4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</w:t>
      </w:r>
      <w:proofErr w:type="gramEnd"/>
      <w:r>
        <w:rPr>
          <w:szCs w:val="28"/>
        </w:rPr>
        <w:t xml:space="preserve">, Законом Республики Башкортостан от 30.06.2015 № 240-з «О народных дружинах Республики Башкортостан», Уставом сельского поселения </w:t>
      </w:r>
      <w:proofErr w:type="spellStart"/>
      <w:r w:rsidR="001D68F6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</w:t>
      </w:r>
      <w:r>
        <w:rPr>
          <w:shd w:val="clear" w:color="auto" w:fill="FFFFFF"/>
        </w:rPr>
        <w:t xml:space="preserve">, Совет сельского поселения </w:t>
      </w:r>
      <w:proofErr w:type="spellStart"/>
      <w:r w:rsidR="001D68F6">
        <w:rPr>
          <w:szCs w:val="28"/>
        </w:rPr>
        <w:t>Илькинеевский</w:t>
      </w:r>
      <w:proofErr w:type="spellEnd"/>
      <w:r>
        <w:rPr>
          <w:szCs w:val="28"/>
        </w:rPr>
        <w:t xml:space="preserve"> </w:t>
      </w:r>
      <w:r>
        <w:rPr>
          <w:shd w:val="clear" w:color="auto" w:fill="FFFFFF"/>
        </w:rPr>
        <w:t xml:space="preserve">сельсовет муниципального района Куюргазинский район Республики Башкортостан </w:t>
      </w:r>
      <w:r w:rsidRPr="00994383">
        <w:rPr>
          <w:b/>
          <w:shd w:val="clear" w:color="auto" w:fill="FFFFFF"/>
        </w:rPr>
        <w:t>решил</w:t>
      </w:r>
      <w:r>
        <w:rPr>
          <w:shd w:val="clear" w:color="auto" w:fill="FFFFFF"/>
        </w:rPr>
        <w:t>:</w:t>
      </w:r>
    </w:p>
    <w:p w:rsidR="003362E8" w:rsidRDefault="003362E8" w:rsidP="003362E8">
      <w:pPr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    1. Утвердить Положение о добровольной народной дружине сельского поселения </w:t>
      </w:r>
      <w:proofErr w:type="spellStart"/>
      <w:r w:rsidR="001D68F6">
        <w:rPr>
          <w:szCs w:val="28"/>
        </w:rPr>
        <w:t>Илькинеевский</w:t>
      </w:r>
      <w:proofErr w:type="spellEnd"/>
      <w:r>
        <w:rPr>
          <w:szCs w:val="28"/>
        </w:rPr>
        <w:t xml:space="preserve"> </w:t>
      </w:r>
      <w:r>
        <w:rPr>
          <w:shd w:val="clear" w:color="auto" w:fill="FFFFFF"/>
        </w:rPr>
        <w:t>сельсовет муниципального района Куюргазинский район Республики Башкортостан (приложение).</w:t>
      </w:r>
    </w:p>
    <w:p w:rsidR="003362E8" w:rsidRDefault="00AF1666" w:rsidP="003362E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2. Решение Совета от 2</w:t>
      </w:r>
      <w:r w:rsidR="001D68F6">
        <w:rPr>
          <w:shd w:val="clear" w:color="auto" w:fill="FFFFFF"/>
        </w:rPr>
        <w:t>8</w:t>
      </w:r>
      <w:r>
        <w:rPr>
          <w:shd w:val="clear" w:color="auto" w:fill="FFFFFF"/>
        </w:rPr>
        <w:t>.10</w:t>
      </w:r>
      <w:r w:rsidR="003362E8">
        <w:rPr>
          <w:shd w:val="clear" w:color="auto" w:fill="FFFFFF"/>
        </w:rPr>
        <w:t>.2014 № 2</w:t>
      </w:r>
      <w:r>
        <w:rPr>
          <w:shd w:val="clear" w:color="auto" w:fill="FFFFFF"/>
        </w:rPr>
        <w:t>6/</w:t>
      </w:r>
      <w:r w:rsidR="001D68F6">
        <w:rPr>
          <w:shd w:val="clear" w:color="auto" w:fill="FFFFFF"/>
        </w:rPr>
        <w:t>54-131</w:t>
      </w:r>
      <w:r w:rsidR="000D6D10">
        <w:rPr>
          <w:shd w:val="clear" w:color="auto" w:fill="FFFFFF"/>
        </w:rPr>
        <w:t xml:space="preserve"> </w:t>
      </w:r>
      <w:r w:rsidR="003362E8">
        <w:rPr>
          <w:shd w:val="clear" w:color="auto" w:fill="FFFFFF"/>
        </w:rPr>
        <w:t xml:space="preserve"> об утверждении  Положения о добровольной народной дружине  сельского поселения </w:t>
      </w:r>
      <w:proofErr w:type="spellStart"/>
      <w:r w:rsidR="001D68F6">
        <w:rPr>
          <w:szCs w:val="28"/>
        </w:rPr>
        <w:t>Илькинеевский</w:t>
      </w:r>
      <w:proofErr w:type="spellEnd"/>
      <w:r w:rsidR="003362E8">
        <w:rPr>
          <w:szCs w:val="28"/>
        </w:rPr>
        <w:t xml:space="preserve"> </w:t>
      </w:r>
      <w:r w:rsidR="003362E8">
        <w:rPr>
          <w:shd w:val="clear" w:color="auto" w:fill="FFFFFF"/>
        </w:rPr>
        <w:t xml:space="preserve">сельсовет муниципального района Куюргазинский район Республики Башкортостан отменить. </w:t>
      </w:r>
      <w:r w:rsidR="003362E8">
        <w:br/>
      </w:r>
      <w:r w:rsidR="003362E8">
        <w:rPr>
          <w:shd w:val="clear" w:color="auto" w:fill="FFFFFF"/>
        </w:rPr>
        <w:t xml:space="preserve">    2. </w:t>
      </w:r>
      <w:proofErr w:type="gramStart"/>
      <w:r w:rsidR="003362E8">
        <w:rPr>
          <w:shd w:val="clear" w:color="auto" w:fill="FFFFFF"/>
        </w:rPr>
        <w:t>Контроль за</w:t>
      </w:r>
      <w:proofErr w:type="gramEnd"/>
      <w:r w:rsidR="003362E8">
        <w:rPr>
          <w:shd w:val="clear" w:color="auto" w:fill="FFFFFF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3362E8" w:rsidRDefault="003362E8" w:rsidP="003362E8">
      <w:pPr>
        <w:jc w:val="both"/>
        <w:rPr>
          <w:shd w:val="clear" w:color="auto" w:fill="FFFFFF"/>
        </w:rPr>
      </w:pPr>
    </w:p>
    <w:p w:rsidR="003362E8" w:rsidRPr="00422C25" w:rsidRDefault="003362E8" w:rsidP="003362E8">
      <w:pPr>
        <w:rPr>
          <w:b/>
          <w:sz w:val="22"/>
          <w:szCs w:val="22"/>
        </w:rPr>
      </w:pPr>
    </w:p>
    <w:p w:rsidR="003362E8" w:rsidRPr="00422C25" w:rsidRDefault="003362E8" w:rsidP="003362E8">
      <w:pPr>
        <w:rPr>
          <w:b/>
          <w:szCs w:val="28"/>
        </w:rPr>
      </w:pPr>
      <w:r w:rsidRPr="00422C25">
        <w:rPr>
          <w:b/>
          <w:szCs w:val="28"/>
        </w:rPr>
        <w:t xml:space="preserve">Глава сельского поселения                                                                </w:t>
      </w:r>
      <w:r w:rsidR="001D68F6" w:rsidRPr="00422C25">
        <w:rPr>
          <w:b/>
          <w:szCs w:val="28"/>
        </w:rPr>
        <w:t xml:space="preserve">Р.М. </w:t>
      </w:r>
      <w:proofErr w:type="spellStart"/>
      <w:r w:rsidR="001D68F6" w:rsidRPr="00422C25">
        <w:rPr>
          <w:b/>
          <w:szCs w:val="28"/>
        </w:rPr>
        <w:t>Вахитов</w:t>
      </w:r>
      <w:proofErr w:type="spellEnd"/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</w:p>
    <w:p w:rsidR="003362E8" w:rsidRDefault="001D68F6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Илькинеевский</w:t>
      </w:r>
      <w:proofErr w:type="spellEnd"/>
      <w:r>
        <w:rPr>
          <w:sz w:val="22"/>
          <w:szCs w:val="22"/>
        </w:rPr>
        <w:t xml:space="preserve"> </w:t>
      </w:r>
      <w:r w:rsidR="003362E8">
        <w:rPr>
          <w:sz w:val="22"/>
          <w:szCs w:val="22"/>
        </w:rPr>
        <w:t xml:space="preserve"> сельсовет муниципального района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Куюргазинский район Республики Башкортостан</w:t>
      </w:r>
    </w:p>
    <w:p w:rsidR="003362E8" w:rsidRDefault="00E65545" w:rsidP="003362E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20 июля 2020 г. № 28/</w:t>
      </w:r>
      <w:r w:rsidR="001D68F6">
        <w:rPr>
          <w:sz w:val="22"/>
          <w:szCs w:val="22"/>
        </w:rPr>
        <w:t>16-65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8"/>
      <w:bookmarkEnd w:id="1"/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ДОБРОВОЛЬНОЙ НАРОДНОЙ ДРУЖИНЕ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r w:rsidR="00422C25">
        <w:rPr>
          <w:b/>
          <w:bCs/>
          <w:szCs w:val="28"/>
        </w:rPr>
        <w:t>ИЛЬКИНЕЕВСКИЙ</w:t>
      </w:r>
      <w:r>
        <w:rPr>
          <w:b/>
          <w:bCs/>
          <w:szCs w:val="28"/>
        </w:rPr>
        <w:t xml:space="preserve"> СЕЛЬСОВЕТ МУНИЦИПАЛЬНОГО РАЙОНА КУЮРГАЗИНСКИЙ РАЙОН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32"/>
      <w:bookmarkEnd w:id="2"/>
      <w:r>
        <w:rPr>
          <w:szCs w:val="28"/>
        </w:rPr>
        <w:t>1. ОБЩИЕ ПОЛОЖЕНИЯ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Добровольная народная дружина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Республики Башкортостан, именуемая в дальнейшем ДНД, является добровольным формированием населения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Республики Башкортостан, основанным на членстве, </w:t>
      </w:r>
      <w:proofErr w:type="gramStart"/>
      <w:r>
        <w:rPr>
          <w:szCs w:val="28"/>
        </w:rPr>
        <w:t>участвующее</w:t>
      </w:r>
      <w:proofErr w:type="gramEnd"/>
      <w:r>
        <w:rPr>
          <w:szCs w:val="28"/>
        </w:rPr>
        <w:t xml:space="preserve"> в охране общественного порядка во взаимодействии с органами внутренних дел и иными правоохранительными органами.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ДНД осуществляет свою деятельность в соответствии с </w:t>
      </w:r>
      <w:hyperlink r:id="rId5" w:history="1">
        <w:r>
          <w:rPr>
            <w:rStyle w:val="a3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Башкортостан», Уставом сельского</w:t>
      </w:r>
      <w:proofErr w:type="gramEnd"/>
      <w:r>
        <w:rPr>
          <w:szCs w:val="28"/>
        </w:rPr>
        <w:t xml:space="preserve">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и настоящим Положением. 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Деятельность ДНД основывается на принципах равенства перед законом, добровольности, равноправия, законности и самоуправления.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3" w:name="Par39"/>
      <w:bookmarkEnd w:id="3"/>
      <w:r>
        <w:rPr>
          <w:szCs w:val="28"/>
        </w:rPr>
        <w:t xml:space="preserve">2. </w:t>
      </w:r>
      <w:r>
        <w:rPr>
          <w:bCs/>
          <w:szCs w:val="28"/>
        </w:rPr>
        <w:t xml:space="preserve">ПОЛНОМОЧИЯ ОРГАНОВ МЕСТНОГО САМОУПРАВЛЕНИЯ СЕЛЬСКОГО ПОСЕЛЕНИЯ </w:t>
      </w:r>
      <w:r w:rsidR="00422C25">
        <w:rPr>
          <w:bCs/>
          <w:szCs w:val="28"/>
        </w:rPr>
        <w:t xml:space="preserve"> </w:t>
      </w:r>
      <w:r w:rsidR="00422C25">
        <w:rPr>
          <w:bCs/>
          <w:szCs w:val="28"/>
        </w:rPr>
        <w:tab/>
        <w:t xml:space="preserve">ИЛЬКИНЕЕВСКИЙ </w:t>
      </w:r>
      <w:r>
        <w:rPr>
          <w:bCs/>
          <w:szCs w:val="28"/>
        </w:rPr>
        <w:t xml:space="preserve">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422C25">
        <w:rPr>
          <w:bCs/>
          <w:szCs w:val="28"/>
        </w:rPr>
        <w:t xml:space="preserve">ИЛЬКИНЕЕВСКИЙ </w:t>
      </w:r>
      <w:r>
        <w:rPr>
          <w:bCs/>
          <w:szCs w:val="28"/>
        </w:rPr>
        <w:t>СЕЛЬСОВЕТ МУНИЦИПАЛЬНОГО РАЙОНА КУЮРГАЗИНСКИЙ РАЙОН РБ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2.1. </w:t>
      </w:r>
      <w:r>
        <w:rPr>
          <w:szCs w:val="28"/>
        </w:rPr>
        <w:t xml:space="preserve">К полномочиям администрации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по</w:t>
      </w:r>
      <w:bookmarkStart w:id="4" w:name="page5"/>
      <w:bookmarkEnd w:id="4"/>
      <w:r>
        <w:rPr>
          <w:szCs w:val="28"/>
        </w:rPr>
        <w:t xml:space="preserve">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относится: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сельсовет муниципального района Куюргазинский район РБ.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proofErr w:type="gramStart"/>
      <w:r>
        <w:rPr>
          <w:szCs w:val="28"/>
        </w:rPr>
        <w:t xml:space="preserve">Утверждение расходов бюджета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при принятии решения о бюджете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на очередной финансовый год.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2.1.5. </w:t>
      </w:r>
      <w:proofErr w:type="gramStart"/>
      <w:r>
        <w:rPr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>
        <w:rPr>
          <w:szCs w:val="28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362E8" w:rsidRDefault="003362E8" w:rsidP="003362E8">
      <w:pPr>
        <w:ind w:firstLine="709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3. 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422C25">
        <w:rPr>
          <w:szCs w:val="28"/>
        </w:rPr>
        <w:t>ИЛЬКИНЕЕВСКИЙ</w:t>
      </w:r>
      <w:r>
        <w:rPr>
          <w:szCs w:val="28"/>
        </w:rPr>
        <w:t xml:space="preserve"> СЕЛЬСОВЕТ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РБ: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а) заявление об осуществлении выплаты;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б) копию паспорта;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в) копию удостоверения народного дружинника;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Вышеуказанные документы представляются народным дружинником в администрацию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при первоначальном обращении за получением выплаты.</w:t>
      </w:r>
    </w:p>
    <w:p w:rsidR="003362E8" w:rsidRDefault="003362E8" w:rsidP="003362E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Командир народной дружины в указанный в пункте 3.2 настоящего Положения срок представляет в администрацию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 w:rsidR="00422C25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Куюргазинскому району.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3.4. Табель дежурств народных дружинников, представляемый в соответствии с пунктом 3.3  настоящего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3.5. Вопрос о предоставлении денежной выплаты рассматривается администрацией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в течение 10 рабочих дней с момента поступления документов, установленных пунктами 3.2 и 3.3 настоящего Положения.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денежной выплаты является распоряжение администрацией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РБ, выплата производится путем перечисления денежных средств на расчетный счет народного дружинника. </w:t>
      </w:r>
    </w:p>
    <w:p w:rsidR="003362E8" w:rsidRDefault="003362E8" w:rsidP="003362E8">
      <w:pPr>
        <w:ind w:firstLine="709"/>
        <w:jc w:val="both"/>
        <w:rPr>
          <w:szCs w:val="28"/>
        </w:rPr>
      </w:pPr>
      <w:r>
        <w:rPr>
          <w:szCs w:val="28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 w:rsidR="00422C25">
        <w:rPr>
          <w:szCs w:val="28"/>
        </w:rPr>
        <w:t xml:space="preserve"> </w:t>
      </w:r>
      <w:r>
        <w:rPr>
          <w:szCs w:val="28"/>
        </w:rPr>
        <w:t xml:space="preserve"> сельсовет муниципального района Куюргазинский район РБ. Порядок предоставления указанной компенсации устанавливается Администрацией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3.7. </w:t>
      </w:r>
      <w:proofErr w:type="gramStart"/>
      <w:r>
        <w:rPr>
          <w:szCs w:val="28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по ходатайству штаба народных дружин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</w:t>
      </w:r>
      <w:r>
        <w:rPr>
          <w:szCs w:val="28"/>
        </w:rPr>
        <w:lastRenderedPageBreak/>
        <w:t xml:space="preserve">муниципального района Куюргазинский район народный дружинник может быть представлен к награждению в установленном муниципальными правовыми актами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РБ порядке. </w:t>
      </w:r>
      <w:proofErr w:type="gramEnd"/>
    </w:p>
    <w:p w:rsidR="003362E8" w:rsidRDefault="003362E8" w:rsidP="003362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51"/>
      <w:bookmarkEnd w:id="5"/>
      <w:r>
        <w:rPr>
          <w:szCs w:val="28"/>
        </w:rPr>
        <w:t>4. ГАРАНТИИ СОЦИАЛЬНОЙ ЗАЩИТЫ ЧЛЕНОВ ДНД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>
        <w:rPr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>
        <w:rPr>
          <w:szCs w:val="28"/>
        </w:rPr>
        <w:t xml:space="preserve"> пенсия по случаю потери кормильца.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Выплата пособий и компенсаций осуществляется в порядке, определенном действующим законодательством.</w:t>
      </w: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E8" w:rsidRDefault="003362E8" w:rsidP="00422C25">
      <w:pPr>
        <w:widowControl w:val="0"/>
        <w:autoSpaceDE w:val="0"/>
        <w:autoSpaceDN w:val="0"/>
        <w:adjustRightInd w:val="0"/>
        <w:ind w:left="540"/>
        <w:jc w:val="center"/>
        <w:rPr>
          <w:szCs w:val="28"/>
        </w:rPr>
      </w:pPr>
      <w:bookmarkStart w:id="6" w:name="Par171"/>
      <w:bookmarkEnd w:id="6"/>
      <w:r>
        <w:rPr>
          <w:szCs w:val="28"/>
        </w:rPr>
        <w:t xml:space="preserve">5. О ПОРЯДКЕ ВНЕСЕНИЯ ИЗМЕНЕНИЙ И ДОПОЛНЕНИЙ В </w:t>
      </w:r>
      <w:r w:rsidR="00422C25">
        <w:rPr>
          <w:szCs w:val="28"/>
        </w:rPr>
        <w:t xml:space="preserve">ИЛЬКИНЕЕВСКИЙ  </w:t>
      </w:r>
      <w:r>
        <w:rPr>
          <w:szCs w:val="28"/>
        </w:rPr>
        <w:t xml:space="preserve">ПОЛОЖЕНИЕ О ДОБРОВОЛЬНОЙ НАРОДНОЙ ДРУЖИНЕ СЕЛЬСКОГО ПОСЕЛЕНИЯ СЕЛЬСОВЕТ МУНИЦИПАЛЬНОГО РАЙОНА </w:t>
      </w:r>
      <w:r w:rsidR="00422C25">
        <w:rPr>
          <w:szCs w:val="28"/>
        </w:rPr>
        <w:t xml:space="preserve"> </w:t>
      </w:r>
      <w:r>
        <w:rPr>
          <w:szCs w:val="28"/>
        </w:rPr>
        <w:t xml:space="preserve">КУЮРГАЗИНСКИЙ РАЙОН РЕСПУБЛИКИ БАШКОРТОСТАН </w:t>
      </w:r>
    </w:p>
    <w:p w:rsidR="003362E8" w:rsidRDefault="003362E8" w:rsidP="003362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362E8" w:rsidRDefault="003362E8" w:rsidP="003362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5.1. Изменения и дополнения в Положение о добровольной народной дружине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 муниципального района Куюргазинский район Республики Башкортостан вносятся Советом сельского поселения </w:t>
      </w:r>
      <w:proofErr w:type="spellStart"/>
      <w:r w:rsidR="00422C25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>
      <w:pPr>
        <w:tabs>
          <w:tab w:val="left" w:pos="1280"/>
        </w:tabs>
        <w:rPr>
          <w:sz w:val="24"/>
          <w:szCs w:val="24"/>
        </w:rPr>
      </w:pPr>
    </w:p>
    <w:p w:rsidR="003362E8" w:rsidRDefault="003362E8" w:rsidP="003362E8"/>
    <w:p w:rsidR="00770E94" w:rsidRDefault="00770E94"/>
    <w:sectPr w:rsidR="00770E94" w:rsidSect="003362E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362E8"/>
    <w:rsid w:val="000D6D10"/>
    <w:rsid w:val="001D68F6"/>
    <w:rsid w:val="00297311"/>
    <w:rsid w:val="003362E8"/>
    <w:rsid w:val="00422C25"/>
    <w:rsid w:val="00770E94"/>
    <w:rsid w:val="00917E63"/>
    <w:rsid w:val="009A4B1B"/>
    <w:rsid w:val="00AF1666"/>
    <w:rsid w:val="00CA0C37"/>
    <w:rsid w:val="00E6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9DF2A9F29D91AED760AE34DD2AA64FC478D46FAF9797610D64fFl4F" TargetMode="External"/><Relationship Id="rId4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5</cp:revision>
  <cp:lastPrinted>2020-08-18T07:40:00Z</cp:lastPrinted>
  <dcterms:created xsi:type="dcterms:W3CDTF">2020-08-06T05:42:00Z</dcterms:created>
  <dcterms:modified xsi:type="dcterms:W3CDTF">2020-08-18T09:20:00Z</dcterms:modified>
</cp:coreProperties>
</file>