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F4" w:rsidRDefault="00A448F4">
      <w:pPr>
        <w:rPr>
          <w:sz w:val="2"/>
          <w:szCs w:val="2"/>
        </w:rPr>
      </w:pPr>
    </w:p>
    <w:p w:rsidR="00A448F4" w:rsidRDefault="00A448F4">
      <w:pPr>
        <w:pStyle w:val="a5"/>
        <w:framePr w:wrap="none" w:vAnchor="page" w:hAnchor="page" w:x="6075" w:y="737"/>
        <w:shd w:val="clear" w:color="auto" w:fill="auto"/>
        <w:spacing w:line="220" w:lineRule="exact"/>
      </w:pPr>
      <w:r>
        <w:t>2</w:t>
      </w:r>
    </w:p>
    <w:p w:rsidR="00A448F4" w:rsidRDefault="00A448F4" w:rsidP="008E0E28">
      <w:pPr>
        <w:pStyle w:val="70"/>
        <w:framePr w:w="9960" w:h="14413" w:hRule="exact" w:wrap="none" w:vAnchor="page" w:hAnchor="page" w:x="1085" w:y="904"/>
        <w:shd w:val="clear" w:color="auto" w:fill="auto"/>
        <w:ind w:left="4395" w:right="60"/>
      </w:pPr>
      <w:r>
        <w:t>УТВЕРЖДЕНО</w:t>
      </w:r>
    </w:p>
    <w:p w:rsidR="00A448F4" w:rsidRDefault="00A448F4" w:rsidP="008E0E28">
      <w:pPr>
        <w:pStyle w:val="70"/>
        <w:framePr w:w="9960" w:h="14413" w:hRule="exact" w:wrap="none" w:vAnchor="page" w:hAnchor="page" w:x="1085" w:y="904"/>
        <w:shd w:val="clear" w:color="auto" w:fill="auto"/>
        <w:spacing w:after="322"/>
        <w:ind w:left="4395" w:right="60"/>
        <w:jc w:val="both"/>
      </w:pPr>
      <w:r>
        <w:t>решением Совета сельского поселения</w:t>
      </w:r>
      <w:r>
        <w:br/>
      </w:r>
      <w:proofErr w:type="spellStart"/>
      <w:r w:rsidR="00B113D0">
        <w:t>Илькинеевский</w:t>
      </w:r>
      <w:proofErr w:type="spellEnd"/>
      <w:r>
        <w:t xml:space="preserve">  сельсовет </w:t>
      </w:r>
      <w:r w:rsidR="008E0E28">
        <w:t>м</w:t>
      </w:r>
      <w:r>
        <w:t>униципального района</w:t>
      </w:r>
      <w:r>
        <w:br/>
      </w:r>
      <w:proofErr w:type="spellStart"/>
      <w:r w:rsidR="008E0E28">
        <w:t>Куюргазинский</w:t>
      </w:r>
      <w:proofErr w:type="spellEnd"/>
      <w:r>
        <w:t xml:space="preserve"> район Республики Башкортостан</w:t>
      </w:r>
      <w:r>
        <w:br/>
        <w:t>о</w:t>
      </w:r>
      <w:r w:rsidR="00B113D0">
        <w:t xml:space="preserve">т 05 июля </w:t>
      </w:r>
      <w:r>
        <w:t xml:space="preserve">№ </w:t>
      </w:r>
      <w:bookmarkStart w:id="0" w:name="bookmark1"/>
      <w:r w:rsidR="00B113D0">
        <w:t>28/44-139</w:t>
      </w:r>
    </w:p>
    <w:p w:rsidR="00A448F4" w:rsidRDefault="00A448F4" w:rsidP="008E6BDA">
      <w:pPr>
        <w:pStyle w:val="24"/>
        <w:framePr w:w="9960" w:h="14413" w:hRule="exact" w:wrap="none" w:vAnchor="page" w:hAnchor="page" w:x="1085" w:y="904"/>
        <w:shd w:val="clear" w:color="auto" w:fill="auto"/>
        <w:spacing w:before="0"/>
        <w:ind w:left="4300" w:firstLine="0"/>
      </w:pPr>
    </w:p>
    <w:p w:rsidR="00A448F4" w:rsidRDefault="00A448F4" w:rsidP="008E6BDA">
      <w:pPr>
        <w:pStyle w:val="24"/>
        <w:framePr w:w="9960" w:h="14413" w:hRule="exact" w:wrap="none" w:vAnchor="page" w:hAnchor="page" w:x="1085" w:y="904"/>
        <w:shd w:val="clear" w:color="auto" w:fill="auto"/>
        <w:spacing w:before="0"/>
        <w:ind w:left="4300" w:firstLine="0"/>
      </w:pPr>
      <w:r>
        <w:t>ПОЛОЖЕНИЕ</w:t>
      </w:r>
      <w:bookmarkEnd w:id="0"/>
    </w:p>
    <w:p w:rsidR="00A448F4" w:rsidRDefault="00A448F4" w:rsidP="008E6BDA">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 xml:space="preserve">сельского поселения </w:t>
      </w:r>
      <w:proofErr w:type="spellStart"/>
      <w:r w:rsidR="00B113D0">
        <w:t>Илькинеевский</w:t>
      </w:r>
      <w:proofErr w:type="spellEnd"/>
      <w:r>
        <w:t xml:space="preserve">  сельсовет муниципального района</w:t>
      </w:r>
      <w:r>
        <w:br/>
      </w:r>
      <w:r w:rsidR="008E0E28">
        <w:t>Куюргазинский</w:t>
      </w:r>
      <w:r>
        <w:t xml:space="preserve"> район Республики Башкортостан</w:t>
      </w:r>
    </w:p>
    <w:p w:rsidR="00A448F4" w:rsidRDefault="00A448F4" w:rsidP="008E6BDA">
      <w:pPr>
        <w:pStyle w:val="24"/>
        <w:framePr w:w="9960" w:h="14413" w:hRule="exact" w:wrap="none" w:vAnchor="page" w:hAnchor="page" w:x="1085" w:y="904"/>
        <w:numPr>
          <w:ilvl w:val="0"/>
          <w:numId w:val="2"/>
        </w:numPr>
        <w:shd w:val="clear" w:color="auto" w:fill="auto"/>
        <w:tabs>
          <w:tab w:val="left" w:pos="3943"/>
        </w:tabs>
        <w:spacing w:before="0" w:line="280" w:lineRule="exact"/>
        <w:ind w:left="3620" w:firstLine="0"/>
        <w:jc w:val="both"/>
      </w:pPr>
      <w:bookmarkStart w:id="1" w:name="bookmark2"/>
      <w:r>
        <w:t>Общие положения</w:t>
      </w:r>
      <w:bookmarkEnd w:id="1"/>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right="-10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(далее - контроль в сфере благоустройства).</w:t>
      </w:r>
    </w:p>
    <w:p w:rsidR="00A448F4" w:rsidRDefault="00A448F4" w:rsidP="008E6BDA">
      <w:pPr>
        <w:pStyle w:val="21"/>
        <w:framePr w:w="9960" w:h="14413" w:hRule="exact" w:wrap="none" w:vAnchor="page" w:hAnchor="page" w:x="1085" w:y="904"/>
        <w:numPr>
          <w:ilvl w:val="1"/>
          <w:numId w:val="2"/>
        </w:numPr>
        <w:shd w:val="clear" w:color="auto" w:fill="auto"/>
        <w:tabs>
          <w:tab w:val="left" w:pos="1264"/>
        </w:tabs>
        <w:spacing w:before="0" w:line="480" w:lineRule="exact"/>
        <w:ind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8E6BDA">
      <w:pPr>
        <w:pStyle w:val="21"/>
        <w:framePr w:w="9960" w:h="14413" w:hRule="exact" w:wrap="none" w:vAnchor="page" w:hAnchor="page" w:x="1085" w:y="904"/>
        <w:numPr>
          <w:ilvl w:val="1"/>
          <w:numId w:val="2"/>
        </w:numPr>
        <w:shd w:val="clear" w:color="auto" w:fill="auto"/>
        <w:tabs>
          <w:tab w:val="left" w:pos="1259"/>
        </w:tabs>
        <w:spacing w:before="0" w:line="480" w:lineRule="exact"/>
        <w:ind w:firstLine="760"/>
      </w:pPr>
      <w:r>
        <w:t xml:space="preserve">Контроль в сфере благоустройства осуществляется администрацией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(далее - администрация).</w:t>
      </w:r>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8E6BDA">
      <w:pPr>
        <w:pStyle w:val="21"/>
        <w:framePr w:w="9960" w:h="14413" w:hRule="exact" w:wrap="none" w:vAnchor="page" w:hAnchor="page" w:x="1085" w:y="904"/>
        <w:numPr>
          <w:ilvl w:val="0"/>
          <w:numId w:val="3"/>
        </w:numPr>
        <w:shd w:val="clear" w:color="auto" w:fill="auto"/>
        <w:tabs>
          <w:tab w:val="left" w:pos="1107"/>
        </w:tabs>
        <w:spacing w:before="0" w:line="480" w:lineRule="exact"/>
        <w:ind w:firstLine="760"/>
      </w:pPr>
      <w:r>
        <w:t>Глава сельского поселения;</w:t>
      </w:r>
    </w:p>
    <w:p w:rsidR="00A448F4" w:rsidRDefault="000E082E"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Управляющий делами</w:t>
      </w:r>
      <w:r w:rsidR="00A448F4">
        <w:t xml:space="preserve"> администрации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A448F4" w:rsidRDefault="00A448F4" w:rsidP="008E6BDA">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A448F4" w:rsidRDefault="003F3411">
      <w:pPr>
        <w:rPr>
          <w:sz w:val="2"/>
          <w:szCs w:val="2"/>
        </w:rPr>
        <w:sectPr w:rsidR="00A448F4">
          <w:pgSz w:w="11900" w:h="16840"/>
          <w:pgMar w:top="360" w:right="360" w:bottom="360" w:left="360" w:header="0" w:footer="3" w:gutter="0"/>
          <w:cols w:space="720"/>
          <w:noEndnote/>
          <w:docGrid w:linePitch="360"/>
        </w:sectPr>
      </w:pPr>
      <w:r w:rsidRPr="003F3411">
        <w:rPr>
          <w:noProof/>
        </w:rPr>
        <w:pict>
          <v:shapetype id="_x0000_t32" coordsize="21600,21600" o:spt="32" o:oned="t" path="m,l21600,21600e" filled="f">
            <v:path arrowok="t" fillok="f" o:connecttype="none"/>
            <o:lock v:ext="edit" shapetype="t"/>
          </v:shapetype>
          <v:shape id="_x0000_s1026" type="#_x0000_t32" style="position:absolute;margin-left:597.2pt;margin-top:162.8pt;width:522.15pt;height:9.1pt;z-index:-2;mso-position-horizontal-relative:page;mso-position-vertical-relative:page" filled="t" strokeweight="1.8pt">
            <v:path arrowok="f" fillok="t" o:connecttype="segments"/>
            <o:lock v:ext="edit" shapetype="f"/>
            <w10:wrap anchorx="page" anchory="page"/>
          </v:shape>
        </w:pict>
      </w:r>
      <w:r w:rsidRPr="003F3411">
        <w:rPr>
          <w:noProof/>
        </w:rPr>
        <w:pict>
          <v:shape id="_x0000_s1027" type="#_x0000_t32" style="position:absolute;margin-left:597.2pt;margin-top:162.8pt;width:169.35pt;height:9.1pt;z-index:-1;mso-position-horizontal-relative:page;mso-position-vertical-relative:page" filled="t" strokeweight=".7pt">
            <v:path arrowok="f" fillok="t" o:connecttype="segments"/>
            <o:lock v:ext="edit" shapetype="f"/>
            <w10:wrap anchorx="page" anchory="page"/>
          </v:shape>
        </w:pict>
      </w:r>
    </w:p>
    <w:p w:rsidR="00A448F4" w:rsidRDefault="00A448F4">
      <w:pPr>
        <w:pStyle w:val="a5"/>
        <w:framePr w:wrap="none" w:vAnchor="page" w:hAnchor="page" w:x="6085" w:y="737"/>
        <w:shd w:val="clear" w:color="auto" w:fill="auto"/>
        <w:spacing w:line="220" w:lineRule="exact"/>
      </w:pPr>
      <w:r>
        <w:lastRenderedPageBreak/>
        <w:t>3</w:t>
      </w:r>
    </w:p>
    <w:p w:rsidR="00A448F4" w:rsidRDefault="00A448F4">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A448F4" w:rsidRDefault="00A448F4">
      <w:pPr>
        <w:pStyle w:val="21"/>
        <w:framePr w:w="9835" w:h="14548" w:hRule="exact" w:wrap="none" w:vAnchor="page" w:hAnchor="page" w:x="1247" w:y="976"/>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A448F4" w:rsidRDefault="00A448F4">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w:t>
      </w:r>
      <w:bookmarkStart w:id="2" w:name="_GoBack"/>
      <w:bookmarkEnd w:id="2"/>
      <w:r>
        <w:t xml:space="preserve"> том числе требования:</w:t>
      </w:r>
    </w:p>
    <w:p w:rsidR="00A448F4" w:rsidRDefault="00A448F4">
      <w:pPr>
        <w:pStyle w:val="21"/>
        <w:framePr w:w="9835" w:h="14548" w:hRule="exact" w:wrap="none" w:vAnchor="page" w:hAnchor="page" w:x="1247" w:y="976"/>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pPr>
        <w:pStyle w:val="21"/>
        <w:framePr w:w="9835" w:h="14548" w:hRule="exact" w:wrap="none" w:vAnchor="page" w:hAnchor="page" w:x="1247" w:y="976"/>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0" w:y="737"/>
        <w:shd w:val="clear" w:color="auto" w:fill="auto"/>
        <w:spacing w:line="220" w:lineRule="exact"/>
      </w:pPr>
      <w:r>
        <w:lastRenderedPageBreak/>
        <w:t>4</w:t>
      </w:r>
    </w:p>
    <w:p w:rsidR="00A448F4" w:rsidRDefault="00A448F4">
      <w:pPr>
        <w:pStyle w:val="21"/>
        <w:framePr w:w="9835" w:h="14068" w:hRule="exact" w:wrap="none" w:vAnchor="page" w:hAnchor="page" w:x="1247" w:y="976"/>
        <w:shd w:val="clear" w:color="auto" w:fill="auto"/>
        <w:tabs>
          <w:tab w:val="left" w:pos="922"/>
        </w:tabs>
        <w:spacing w:before="0" w:line="480" w:lineRule="exact"/>
      </w:pPr>
      <w:proofErr w:type="gramStart"/>
      <w:r>
        <w:t xml:space="preserve">осуществления земляных работ, установленным нормативными правовыми актами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и Правилами благоустройства;</w:t>
      </w:r>
      <w:proofErr w:type="gramEnd"/>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48F4" w:rsidRDefault="00A448F4">
      <w:pPr>
        <w:pStyle w:val="21"/>
        <w:framePr w:w="9835" w:h="14068" w:hRule="exact" w:wrap="none" w:vAnchor="page" w:hAnchor="page" w:x="1247" w:y="976"/>
        <w:numPr>
          <w:ilvl w:val="0"/>
          <w:numId w:val="5"/>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5</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pPr>
        <w:pStyle w:val="21"/>
        <w:framePr w:w="9835" w:h="14543" w:hRule="exact" w:wrap="none" w:vAnchor="page" w:hAnchor="page" w:x="1247" w:y="981"/>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pPr>
        <w:pStyle w:val="21"/>
        <w:framePr w:w="9835" w:h="14543" w:hRule="exact" w:wrap="none" w:vAnchor="page" w:hAnchor="page" w:x="1247" w:y="981"/>
        <w:numPr>
          <w:ilvl w:val="0"/>
          <w:numId w:val="6"/>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7" w:y="737"/>
        <w:shd w:val="clear" w:color="auto" w:fill="auto"/>
        <w:spacing w:line="220" w:lineRule="exact"/>
      </w:pPr>
      <w:r>
        <w:lastRenderedPageBreak/>
        <w:t>6</w:t>
      </w:r>
    </w:p>
    <w:p w:rsidR="00A448F4" w:rsidRDefault="00A448F4">
      <w:pPr>
        <w:pStyle w:val="21"/>
        <w:framePr w:w="9830" w:h="14033" w:hRule="exact" w:wrap="none" w:vAnchor="page" w:hAnchor="page" w:x="1249" w:y="976"/>
        <w:shd w:val="clear" w:color="auto" w:fill="auto"/>
        <w:spacing w:before="0" w:line="480" w:lineRule="exact"/>
        <w:jc w:val="left"/>
      </w:pPr>
      <w:r>
        <w:t>объединений граждан);</w:t>
      </w:r>
    </w:p>
    <w:p w:rsidR="00A448F4" w:rsidRDefault="00A448F4">
      <w:pPr>
        <w:pStyle w:val="21"/>
        <w:framePr w:w="9830" w:h="14033" w:hRule="exact" w:wrap="none" w:vAnchor="page" w:hAnchor="page" w:x="1249" w:y="976"/>
        <w:numPr>
          <w:ilvl w:val="0"/>
          <w:numId w:val="6"/>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дворовые территории;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детские и спортивные площадки;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площадки для выгула животных;</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парковки (парковочные места);</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парки, скверы, иные зеленые зоны;</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технические и санитарно-защитные зоны;</w:t>
      </w:r>
    </w:p>
    <w:p w:rsidR="00A448F4" w:rsidRDefault="00A448F4">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pPr>
      <w:bookmarkStart w:id="3" w:name="bookmark3"/>
      <w:r>
        <w:t>Управление рисками причинения вреда (ущерба) охраняемым законом</w:t>
      </w:r>
      <w:bookmarkEnd w:id="3"/>
    </w:p>
    <w:p w:rsidR="00A448F4" w:rsidRDefault="00A448F4">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line="280" w:lineRule="exact"/>
        <w:ind w:left="180" w:firstLine="0"/>
        <w:jc w:val="both"/>
      </w:pPr>
      <w:bookmarkStart w:id="4" w:name="bookmark4"/>
      <w:r>
        <w:t>Профилактика рисков причинения вреда (ущерба) охраняемым законом</w:t>
      </w:r>
      <w:bookmarkEnd w:id="4"/>
    </w:p>
    <w:p w:rsidR="00A448F4" w:rsidRDefault="00A448F4">
      <w:pPr>
        <w:pStyle w:val="24"/>
        <w:framePr w:w="9830" w:h="14033" w:hRule="exact" w:wrap="none" w:vAnchor="page" w:hAnchor="page" w:x="1249" w:y="976"/>
        <w:shd w:val="clear" w:color="auto" w:fill="auto"/>
        <w:spacing w:before="0" w:line="280" w:lineRule="exact"/>
        <w:ind w:firstLine="0"/>
        <w:jc w:val="center"/>
      </w:pPr>
      <w:bookmarkStart w:id="5" w:name="bookmark5"/>
      <w:r>
        <w:t>ценностям</w:t>
      </w:r>
      <w:bookmarkEnd w:id="5"/>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7</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pPr>
        <w:pStyle w:val="21"/>
        <w:framePr w:w="9840" w:h="14553" w:hRule="exact" w:wrap="none" w:vAnchor="page" w:hAnchor="page" w:x="1244" w:y="976"/>
        <w:shd w:val="clear" w:color="auto" w:fill="auto"/>
        <w:spacing w:before="0" w:line="480" w:lineRule="exact"/>
        <w:ind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для принятия решения о проведении контрольных мероприятий.</w:t>
      </w:r>
      <w:proofErr w:type="gramEnd"/>
    </w:p>
    <w:p w:rsidR="00A448F4" w:rsidRDefault="00A448F4">
      <w:pPr>
        <w:pStyle w:val="21"/>
        <w:framePr w:w="9840" w:h="14553" w:hRule="exact" w:wrap="none" w:vAnchor="page" w:hAnchor="page" w:x="1244" w:y="976"/>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pPr>
        <w:pStyle w:val="21"/>
        <w:framePr w:w="9840" w:h="14553" w:hRule="exact" w:wrap="none" w:vAnchor="page" w:hAnchor="page" w:x="1244" w:y="976"/>
        <w:numPr>
          <w:ilvl w:val="0"/>
          <w:numId w:val="7"/>
        </w:numPr>
        <w:shd w:val="clear" w:color="auto" w:fill="auto"/>
        <w:tabs>
          <w:tab w:val="left" w:pos="1092"/>
        </w:tabs>
        <w:spacing w:before="0" w:line="480" w:lineRule="exact"/>
        <w:ind w:firstLine="760"/>
      </w:pPr>
      <w:r>
        <w:t>информирование;</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8</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обобщение правоприменительной практики;</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объявление предостережений;</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консультирование;</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профилактический визит.</w:t>
      </w:r>
    </w:p>
    <w:p w:rsidR="00A448F4" w:rsidRDefault="00A448F4">
      <w:pPr>
        <w:pStyle w:val="21"/>
        <w:framePr w:w="9835" w:h="14548" w:hRule="exact" w:wrap="none" w:vAnchor="page" w:hAnchor="page" w:x="1247" w:y="976"/>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7" w:history="1">
        <w:r>
          <w:rPr>
            <w:rStyle w:val="a3"/>
          </w:rPr>
          <w:t xml:space="preserve"> частью 3</w:t>
        </w:r>
      </w:hyperlink>
      <w:r>
        <w:rPr>
          <w:rStyle w:val="25"/>
        </w:rPr>
        <w:t xml:space="preserve"> </w:t>
      </w:r>
      <w:hyperlink r:id="rId8"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proofErr w:type="gramStart"/>
      <w:r>
        <w:t xml:space="preserve">Администрация также вправе информировать население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4548" w:hRule="exact" w:wrap="none" w:vAnchor="page" w:hAnchor="page" w:x="1247" w:y="976"/>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9</w:t>
      </w:r>
    </w:p>
    <w:p w:rsidR="00A448F4" w:rsidRDefault="00A448F4">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pPr>
        <w:pStyle w:val="21"/>
        <w:framePr w:w="9840" w:h="14548" w:hRule="exact" w:wrap="none" w:vAnchor="page" w:hAnchor="page" w:x="1244" w:y="976"/>
        <w:numPr>
          <w:ilvl w:val="1"/>
          <w:numId w:val="2"/>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A448F4" w:rsidRDefault="00A448F4">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pPr>
        <w:pStyle w:val="21"/>
        <w:framePr w:w="9840" w:h="14548" w:hRule="exact" w:wrap="none" w:vAnchor="page" w:hAnchor="page" w:x="1244" w:y="976"/>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10</w:t>
      </w:r>
    </w:p>
    <w:p w:rsidR="00A448F4" w:rsidRDefault="00A448F4">
      <w:pPr>
        <w:pStyle w:val="21"/>
        <w:framePr w:w="9835" w:h="14548" w:hRule="exact" w:wrap="none" w:vAnchor="page" w:hAnchor="page" w:x="1247" w:y="97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pPr>
        <w:pStyle w:val="21"/>
        <w:framePr w:w="9835" w:h="14548" w:hRule="exact" w:wrap="none" w:vAnchor="page" w:hAnchor="page" w:x="1247" w:y="976"/>
        <w:numPr>
          <w:ilvl w:val="1"/>
          <w:numId w:val="2"/>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8F4" w:rsidRDefault="00A448F4">
      <w:pPr>
        <w:pStyle w:val="21"/>
        <w:framePr w:w="9835" w:h="14548" w:hRule="exact" w:wrap="none" w:vAnchor="page" w:hAnchor="page" w:x="1247" w:y="976"/>
        <w:shd w:val="clear" w:color="auto" w:fill="auto"/>
        <w:spacing w:before="0" w:line="480" w:lineRule="exact"/>
        <w:ind w:firstLine="740"/>
      </w:pPr>
      <w:r>
        <w:t xml:space="preserve">Личный прием граждан проводится главой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A448F4" w:rsidRDefault="00A448F4">
      <w:pPr>
        <w:pStyle w:val="21"/>
        <w:framePr w:w="9835" w:h="14548" w:hRule="exact" w:wrap="none" w:vAnchor="page" w:hAnchor="page" w:x="1247" w:y="976"/>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A448F4" w:rsidRDefault="00A448F4">
      <w:pPr>
        <w:pStyle w:val="21"/>
        <w:framePr w:w="9835" w:h="14548" w:hRule="exact" w:wrap="none" w:vAnchor="page" w:hAnchor="page" w:x="1247" w:y="976"/>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pPr>
        <w:pStyle w:val="21"/>
        <w:framePr w:w="9835" w:h="14548" w:hRule="exact" w:wrap="none" w:vAnchor="page" w:hAnchor="page" w:x="1247" w:y="976"/>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pPr>
        <w:pStyle w:val="21"/>
        <w:framePr w:w="9835" w:h="14548" w:hRule="exact" w:wrap="none" w:vAnchor="page" w:hAnchor="page" w:x="1247" w:y="976"/>
        <w:numPr>
          <w:ilvl w:val="0"/>
          <w:numId w:val="9"/>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11</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A448F4" w:rsidRDefault="00A448F4">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A448F4" w:rsidRDefault="00A448F4">
      <w:pPr>
        <w:pStyle w:val="21"/>
        <w:framePr w:w="9835" w:h="14068" w:hRule="exact" w:wrap="none" w:vAnchor="page" w:hAnchor="page" w:x="1247" w:y="976"/>
        <w:shd w:val="clear" w:color="auto" w:fill="auto"/>
        <w:spacing w:before="0" w:line="480" w:lineRule="exact"/>
        <w:ind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или должностным лицом, уполномоченным осуществлять контроль.</w:t>
      </w:r>
    </w:p>
    <w:p w:rsidR="00A448F4" w:rsidRDefault="00A448F4">
      <w:pPr>
        <w:pStyle w:val="21"/>
        <w:framePr w:w="9835" w:h="14068" w:hRule="exact" w:wrap="none" w:vAnchor="page" w:hAnchor="page" w:x="1247" w:y="976"/>
        <w:numPr>
          <w:ilvl w:val="1"/>
          <w:numId w:val="9"/>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12</w:t>
      </w:r>
    </w:p>
    <w:p w:rsidR="00A448F4" w:rsidRDefault="00A448F4">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pPr>
        <w:pStyle w:val="24"/>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pPr>
      <w:bookmarkStart w:id="6" w:name="bookmark6"/>
      <w:r>
        <w:t>Осуществление контрольных мероприятий и контрольных действий</w:t>
      </w:r>
      <w:bookmarkEnd w:id="6"/>
    </w:p>
    <w:p w:rsidR="00A448F4" w:rsidRDefault="00A448F4">
      <w:pPr>
        <w:pStyle w:val="21"/>
        <w:framePr w:w="9835" w:h="13579" w:hRule="exact" w:wrap="none" w:vAnchor="page" w:hAnchor="page" w:x="1247" w:y="981"/>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5" w:h="13579" w:hRule="exact" w:wrap="none" w:vAnchor="page" w:hAnchor="page" w:x="1247" w:y="981"/>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13</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0" w:h="14549" w:hRule="exact" w:wrap="none" w:vAnchor="page" w:hAnchor="page" w:x="1249" w:y="976"/>
        <w:numPr>
          <w:ilvl w:val="0"/>
          <w:numId w:val="10"/>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5"/>
        </w:rPr>
        <w:t>щ</w:t>
      </w:r>
      <w:r>
        <w:t>их функции фото- и киносъемки, видеозаписи);</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A448F4" w:rsidRDefault="00A448F4">
      <w:pPr>
        <w:pStyle w:val="21"/>
        <w:framePr w:w="9830" w:h="14549" w:hRule="exact" w:wrap="none" w:vAnchor="page" w:hAnchor="page" w:x="1249" w:y="976"/>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pPr>
        <w:pStyle w:val="21"/>
        <w:framePr w:w="9830" w:h="14549" w:hRule="exact" w:wrap="none" w:vAnchor="page" w:hAnchor="page" w:x="1249" w:y="976"/>
        <w:numPr>
          <w:ilvl w:val="0"/>
          <w:numId w:val="12"/>
        </w:numPr>
        <w:shd w:val="clear" w:color="auto" w:fill="auto"/>
        <w:tabs>
          <w:tab w:val="left" w:pos="1084"/>
        </w:tabs>
        <w:spacing w:before="0" w:line="480" w:lineRule="exact"/>
        <w:ind w:firstLine="740"/>
      </w:pPr>
      <w:r>
        <w:t>инспекционный визит;</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14</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рейдовый осмотр;</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выездное обследование.</w:t>
      </w:r>
    </w:p>
    <w:p w:rsidR="00A448F4" w:rsidRDefault="00A448F4">
      <w:pPr>
        <w:pStyle w:val="21"/>
        <w:framePr w:w="9830" w:h="14548" w:hRule="exact" w:wrap="none" w:vAnchor="page" w:hAnchor="page" w:x="1249" w:y="976"/>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pPr>
        <w:pStyle w:val="21"/>
        <w:framePr w:w="9830" w:h="14548" w:hRule="exact" w:wrap="none" w:vAnchor="page" w:hAnchor="page" w:x="1249" w:y="976"/>
        <w:numPr>
          <w:ilvl w:val="0"/>
          <w:numId w:val="13"/>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pPr>
        <w:pStyle w:val="21"/>
        <w:framePr w:w="9830" w:h="14548" w:hRule="exact" w:wrap="none" w:vAnchor="page" w:hAnchor="page" w:x="1249" w:y="976"/>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A448F4" w:rsidRDefault="00A448F4">
      <w:pPr>
        <w:pStyle w:val="21"/>
        <w:framePr w:w="9830" w:h="14548" w:hRule="exact" w:wrap="none" w:vAnchor="page" w:hAnchor="page" w:x="1249" w:y="976"/>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pPr>
        <w:pStyle w:val="21"/>
        <w:framePr w:w="9830" w:h="14548" w:hRule="exact" w:wrap="none" w:vAnchor="page" w:hAnchor="page" w:x="1249" w:y="976"/>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15</w:t>
      </w:r>
    </w:p>
    <w:p w:rsidR="00A448F4" w:rsidRDefault="00A448F4">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A448F4" w:rsidRDefault="00A448F4">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9"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A448F4" w:rsidRDefault="00A448F4">
      <w:pPr>
        <w:pStyle w:val="21"/>
        <w:framePr w:w="9835" w:h="14548" w:hRule="exact" w:wrap="none" w:vAnchor="page" w:hAnchor="page" w:x="1247" w:y="976"/>
        <w:numPr>
          <w:ilvl w:val="1"/>
          <w:numId w:val="11"/>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16</w:t>
      </w:r>
    </w:p>
    <w:p w:rsidR="00A448F4" w:rsidRDefault="003F3411">
      <w:pPr>
        <w:pStyle w:val="21"/>
        <w:framePr w:w="9835" w:h="14548" w:hRule="exact" w:wrap="none" w:vAnchor="page" w:hAnchor="page" w:x="1247" w:y="976"/>
        <w:shd w:val="clear" w:color="auto" w:fill="auto"/>
        <w:tabs>
          <w:tab w:val="left" w:pos="1388"/>
        </w:tabs>
        <w:spacing w:before="0" w:line="480" w:lineRule="exact"/>
      </w:pPr>
      <w:hyperlink r:id="rId10"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A448F4" w:rsidRDefault="00A448F4">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1"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A448F4" w:rsidRDefault="00A448F4">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A448F4" w:rsidRDefault="00A448F4">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2" w:history="1">
        <w:r>
          <w:rPr>
            <w:rStyle w:val="a3"/>
          </w:rPr>
          <w:t xml:space="preserve"> Правилами </w:t>
        </w:r>
      </w:hyperlink>
      <w:r>
        <w:t>формирования плана проведения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17</w:t>
      </w:r>
    </w:p>
    <w:p w:rsidR="00A448F4" w:rsidRDefault="00A448F4">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A448F4" w:rsidRDefault="00A448F4">
      <w:pPr>
        <w:pStyle w:val="21"/>
        <w:framePr w:w="9835" w:h="13583" w:hRule="exact" w:wrap="none" w:vAnchor="page" w:hAnchor="page" w:x="1247" w:y="976"/>
        <w:numPr>
          <w:ilvl w:val="1"/>
          <w:numId w:val="11"/>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pPr>
        <w:pStyle w:val="21"/>
        <w:framePr w:w="9835" w:h="13583" w:hRule="exact" w:wrap="none" w:vAnchor="page" w:hAnchor="page" w:x="1247" w:y="976"/>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pPr>
        <w:pStyle w:val="21"/>
        <w:framePr w:w="9835" w:h="13583" w:hRule="exact" w:wrap="none" w:vAnchor="page" w:hAnchor="page" w:x="1247" w:y="976"/>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pPr>
        <w:pStyle w:val="21"/>
        <w:framePr w:w="9835" w:h="13583" w:hRule="exact" w:wrap="none" w:vAnchor="page" w:hAnchor="page" w:x="1247" w:y="976"/>
        <w:numPr>
          <w:ilvl w:val="0"/>
          <w:numId w:val="14"/>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pPr>
        <w:pStyle w:val="21"/>
        <w:framePr w:w="9835" w:h="13583" w:hRule="exact" w:wrap="none" w:vAnchor="page" w:hAnchor="page" w:x="1247" w:y="976"/>
        <w:numPr>
          <w:ilvl w:val="1"/>
          <w:numId w:val="11"/>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A448F4" w:rsidRDefault="00A448F4">
      <w:pPr>
        <w:pStyle w:val="21"/>
        <w:framePr w:wrap="none" w:vAnchor="page" w:hAnchor="page" w:x="1247" w:y="14672"/>
        <w:shd w:val="clear" w:color="auto" w:fill="auto"/>
        <w:tabs>
          <w:tab w:val="left" w:pos="673"/>
        </w:tabs>
        <w:spacing w:before="0" w:line="280" w:lineRule="exact"/>
      </w:pPr>
      <w:r>
        <w:t>дней.</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18</w:t>
      </w:r>
    </w:p>
    <w:p w:rsidR="00A448F4" w:rsidRDefault="00A448F4">
      <w:pPr>
        <w:pStyle w:val="21"/>
        <w:framePr w:w="9835" w:h="14063" w:hRule="exact" w:wrap="none" w:vAnchor="page" w:hAnchor="page" w:x="1247" w:y="981"/>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448F4" w:rsidRDefault="00A448F4">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pPr>
        <w:pStyle w:val="21"/>
        <w:framePr w:w="9835" w:h="14063" w:hRule="exact" w:wrap="none" w:vAnchor="page" w:hAnchor="page" w:x="1247" w:y="981"/>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pPr>
        <w:pStyle w:val="21"/>
        <w:framePr w:w="9835" w:h="14063" w:hRule="exact" w:wrap="none" w:vAnchor="page" w:hAnchor="page" w:x="1247" w:y="981"/>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A448F4" w:rsidRDefault="00A448F4">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3"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A448F4" w:rsidRDefault="00A448F4">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19</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pPr>
        <w:pStyle w:val="21"/>
        <w:framePr w:w="9835" w:h="14548" w:hRule="exact" w:wrap="none" w:vAnchor="page" w:hAnchor="page" w:x="1247" w:y="976"/>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A448F4" w:rsidRDefault="00A448F4">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A448F4" w:rsidRDefault="00A448F4">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20</w:t>
      </w:r>
    </w:p>
    <w:p w:rsidR="00A448F4" w:rsidRDefault="00A448F4">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pPr>
        <w:pStyle w:val="21"/>
        <w:framePr w:w="9835" w:h="14063" w:hRule="exact" w:wrap="none" w:vAnchor="page" w:hAnchor="page" w:x="1247" w:y="981"/>
        <w:numPr>
          <w:ilvl w:val="1"/>
          <w:numId w:val="11"/>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21</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0" w:y="737"/>
        <w:shd w:val="clear" w:color="auto" w:fill="auto"/>
        <w:spacing w:line="220" w:lineRule="exact"/>
      </w:pPr>
      <w:r>
        <w:lastRenderedPageBreak/>
        <w:t>22</w:t>
      </w:r>
    </w:p>
    <w:p w:rsidR="00A448F4" w:rsidRDefault="00A448F4">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pPr>
        <w:pStyle w:val="21"/>
        <w:framePr w:w="9830" w:h="14363" w:hRule="exact" w:wrap="none" w:vAnchor="page" w:hAnchor="page" w:x="1249" w:y="976"/>
        <w:numPr>
          <w:ilvl w:val="0"/>
          <w:numId w:val="15"/>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Default="00A448F4">
      <w:pPr>
        <w:pStyle w:val="21"/>
        <w:framePr w:w="9830" w:h="14363" w:hRule="exact" w:wrap="none" w:vAnchor="page" w:hAnchor="page" w:x="1249" w:y="976"/>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pPr>
        <w:pStyle w:val="21"/>
        <w:framePr w:w="9830" w:h="14363" w:hRule="exact" w:wrap="none" w:vAnchor="page" w:hAnchor="page" w:x="1249" w:y="976"/>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13D0" w:rsidRDefault="00B113D0">
      <w:pPr>
        <w:pStyle w:val="21"/>
        <w:framePr w:w="9830" w:h="14363" w:hRule="exact" w:wrap="none" w:vAnchor="page" w:hAnchor="page" w:x="1249" w:y="976"/>
        <w:shd w:val="clear" w:color="auto" w:fill="auto"/>
        <w:spacing w:before="0" w:after="547" w:line="480" w:lineRule="exact"/>
        <w:ind w:firstLine="740"/>
      </w:pPr>
    </w:p>
    <w:p w:rsidR="00A448F4" w:rsidRDefault="00A448F4">
      <w:pPr>
        <w:pStyle w:val="24"/>
        <w:framePr w:w="9830" w:h="14363" w:hRule="exact" w:wrap="none" w:vAnchor="page" w:hAnchor="page" w:x="1249" w:y="976"/>
        <w:numPr>
          <w:ilvl w:val="0"/>
          <w:numId w:val="2"/>
        </w:numPr>
        <w:shd w:val="clear" w:color="auto" w:fill="auto"/>
        <w:tabs>
          <w:tab w:val="left" w:pos="1062"/>
        </w:tabs>
        <w:spacing w:before="0"/>
        <w:ind w:left="1060"/>
      </w:pPr>
      <w:bookmarkStart w:id="7" w:name="bookmark7"/>
      <w:r>
        <w:t>Обжалование решений администрации, действий (бездействия) должностных лиц, уполномоченных осуществлять контроль</w:t>
      </w:r>
      <w:bookmarkEnd w:id="7"/>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5" w:y="737"/>
        <w:shd w:val="clear" w:color="auto" w:fill="auto"/>
        <w:spacing w:line="220" w:lineRule="exact"/>
      </w:pPr>
      <w:r>
        <w:lastRenderedPageBreak/>
        <w:t>23</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pPr>
        <w:pStyle w:val="21"/>
        <w:framePr w:w="9840" w:h="14068" w:hRule="exact" w:wrap="none" w:vAnchor="page" w:hAnchor="page" w:x="1244" w:y="976"/>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A448F4" w:rsidRDefault="00A448F4">
      <w:pPr>
        <w:pStyle w:val="21"/>
        <w:framePr w:w="9840" w:h="14068" w:hRule="exact" w:wrap="none" w:vAnchor="page" w:hAnchor="page" w:x="1244" w:y="976"/>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A448F4" w:rsidRDefault="00A448F4">
      <w:pPr>
        <w:pStyle w:val="21"/>
        <w:framePr w:w="9840" w:h="14068" w:hRule="exact" w:wrap="none" w:vAnchor="page" w:hAnchor="page" w:x="1244" w:y="976"/>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A448F4" w:rsidRDefault="00A448F4">
      <w:pPr>
        <w:pStyle w:val="21"/>
        <w:framePr w:w="9840" w:h="14068" w:hRule="exact" w:wrap="none" w:vAnchor="page" w:hAnchor="page" w:x="1244" w:y="976"/>
        <w:shd w:val="clear" w:color="auto" w:fill="auto"/>
        <w:spacing w:before="0" w:line="480" w:lineRule="exact"/>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с предварительным информированием главы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24</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w:t>
      </w:r>
      <w:proofErr w:type="spellStart"/>
      <w:r w:rsidR="00B113D0">
        <w:t>Илькинеевский</w:t>
      </w:r>
      <w:proofErr w:type="spellEnd"/>
      <w:r>
        <w:t xml:space="preserve"> сельсовет муниципального района </w:t>
      </w:r>
      <w:r w:rsidR="008E0E28">
        <w:t>Куюргазинский</w:t>
      </w:r>
      <w:r>
        <w:t xml:space="preserve"> район Республики Башкортостан.</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pPr>
        <w:pStyle w:val="21"/>
        <w:framePr w:w="9835" w:h="14070" w:hRule="exact" w:wrap="none" w:vAnchor="page" w:hAnchor="page" w:x="1247" w:y="981"/>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7D5EA3">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proofErr w:type="spellStart"/>
      <w:r w:rsidR="00B113D0">
        <w:t>Илькинеевский</w:t>
      </w:r>
      <w:proofErr w:type="spellEnd"/>
      <w:r>
        <w:t xml:space="preserve"> сельсовет муниципального района </w:t>
      </w:r>
      <w:r w:rsidR="000E082E">
        <w:t>Куюргазинский</w:t>
      </w:r>
      <w:r>
        <w:t xml:space="preserve"> район Республики Башкортостан не более чем на 20 рабочих дней. </w:t>
      </w:r>
    </w:p>
    <w:p w:rsidR="00A448F4" w:rsidRDefault="00A448F4" w:rsidP="00E53796">
      <w:pPr>
        <w:pStyle w:val="24"/>
        <w:framePr w:w="9835" w:h="14070" w:hRule="exact" w:wrap="none" w:vAnchor="page" w:hAnchor="page" w:x="1247" w:y="981"/>
        <w:shd w:val="clear" w:color="auto" w:fill="auto"/>
        <w:tabs>
          <w:tab w:val="left" w:pos="582"/>
        </w:tabs>
        <w:spacing w:before="0" w:line="280" w:lineRule="exact"/>
        <w:ind w:firstLine="0"/>
        <w:jc w:val="both"/>
      </w:pPr>
      <w:bookmarkStart w:id="8" w:name="bookmark8"/>
      <w:r>
        <w:t xml:space="preserve">       6. Ключевые показатели контроля в сфере благоустройства и их целевые</w:t>
      </w:r>
      <w:bookmarkEnd w:id="8"/>
    </w:p>
    <w:p w:rsidR="00A448F4" w:rsidRDefault="00A448F4">
      <w:pPr>
        <w:pStyle w:val="24"/>
        <w:framePr w:w="9835" w:h="14070" w:hRule="exact" w:wrap="none" w:vAnchor="page" w:hAnchor="page" w:x="1247" w:y="981"/>
        <w:shd w:val="clear" w:color="auto" w:fill="auto"/>
        <w:spacing w:before="0" w:after="169" w:line="280" w:lineRule="exact"/>
        <w:ind w:firstLine="0"/>
        <w:jc w:val="center"/>
      </w:pPr>
      <w:bookmarkStart w:id="9" w:name="bookmark9"/>
      <w:r>
        <w:t>значения</w:t>
      </w:r>
      <w:bookmarkEnd w:id="9"/>
    </w:p>
    <w:p w:rsidR="00A448F4" w:rsidRDefault="00A448F4" w:rsidP="00E53796">
      <w:pPr>
        <w:pStyle w:val="21"/>
        <w:framePr w:w="9835" w:h="14070" w:hRule="exact" w:wrap="none" w:vAnchor="page" w:hAnchor="page" w:x="1247" w:y="981"/>
        <w:shd w:val="clear" w:color="auto" w:fill="auto"/>
        <w:spacing w:before="0" w:line="490" w:lineRule="exact"/>
        <w:ind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w:t>
      </w:r>
      <w:proofErr w:type="gramStart"/>
      <w:r>
        <w:t>в</w:t>
      </w:r>
      <w:proofErr w:type="gramEnd"/>
      <w:r>
        <w:t xml:space="preserve"> </w:t>
      </w:r>
    </w:p>
    <w:p w:rsidR="00A448F4" w:rsidRDefault="00A448F4">
      <w:pPr>
        <w:pStyle w:val="a5"/>
        <w:framePr w:wrap="none" w:vAnchor="page" w:hAnchor="page" w:x="6020" w:y="737"/>
        <w:shd w:val="clear" w:color="auto" w:fill="auto"/>
        <w:spacing w:line="220" w:lineRule="exact"/>
      </w:pPr>
      <w:r>
        <w:lastRenderedPageBreak/>
        <w:t>25</w:t>
      </w:r>
    </w:p>
    <w:p w:rsidR="00A448F4" w:rsidRDefault="00A448F4">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4" w:y="737"/>
        <w:shd w:val="clear" w:color="auto" w:fill="auto"/>
        <w:spacing w:line="220" w:lineRule="exact"/>
      </w:pPr>
      <w:r>
        <w:lastRenderedPageBreak/>
        <w:t>26</w:t>
      </w:r>
    </w:p>
    <w:p w:rsidR="00A448F4" w:rsidRDefault="00A448F4">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proofErr w:type="spellStart"/>
      <w:r w:rsidR="00B113D0">
        <w:t>Илькинеевский</w:t>
      </w:r>
      <w:proofErr w:type="spellEnd"/>
      <w:r>
        <w:t xml:space="preserve"> сельсовет</w:t>
      </w:r>
    </w:p>
    <w:p w:rsidR="00A448F4" w:rsidRDefault="00A448F4">
      <w:pPr>
        <w:pStyle w:val="70"/>
        <w:framePr w:w="9850" w:h="14115" w:hRule="exact" w:wrap="none" w:vAnchor="page" w:hAnchor="page" w:x="1243" w:y="1107"/>
        <w:shd w:val="clear" w:color="auto" w:fill="auto"/>
        <w:spacing w:after="262"/>
        <w:ind w:left="5120"/>
        <w:jc w:val="right"/>
      </w:pPr>
      <w:r>
        <w:t xml:space="preserve">муниципального района </w:t>
      </w:r>
      <w:r w:rsidR="000E082E">
        <w:t>Куюргазинский</w:t>
      </w:r>
      <w:r>
        <w:t xml:space="preserve"> район Республики Башкортостан</w:t>
      </w:r>
    </w:p>
    <w:p w:rsidR="00A448F4" w:rsidRDefault="00A448F4">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proofErr w:type="spellStart"/>
      <w:r w:rsidR="00B113D0">
        <w:t>Илькинеевский</w:t>
      </w:r>
      <w:proofErr w:type="spellEnd"/>
      <w:r>
        <w:t xml:space="preserve"> сельсовет муниципального района </w:t>
      </w:r>
      <w:r w:rsidR="000E082E">
        <w:t>Куюргазинский</w:t>
      </w:r>
      <w:r>
        <w:t xml:space="preserve"> район</w:t>
      </w:r>
      <w:r>
        <w:br/>
        <w:t>Республики Башкортостан контроля в сфере благоустройства</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A448F4" w:rsidRDefault="00A448F4">
      <w:pPr>
        <w:pStyle w:val="21"/>
        <w:framePr w:w="9850" w:h="14115" w:hRule="exact" w:wrap="none" w:vAnchor="page" w:hAnchor="page" w:x="1243" w:y="1107"/>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1" w:y="737"/>
        <w:shd w:val="clear" w:color="auto" w:fill="auto"/>
        <w:spacing w:line="220" w:lineRule="exact"/>
      </w:pPr>
      <w:r>
        <w:lastRenderedPageBreak/>
        <w:t>27</w:t>
      </w:r>
    </w:p>
    <w:p w:rsidR="00A448F4" w:rsidRDefault="00A448F4">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448F4" w:rsidRDefault="00A448F4">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A448F4" w:rsidRDefault="00A448F4">
      <w:pPr>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23" w:rsidRDefault="00FE3423" w:rsidP="00A466C1">
      <w:r>
        <w:separator/>
      </w:r>
    </w:p>
  </w:endnote>
  <w:endnote w:type="continuationSeparator" w:id="0">
    <w:p w:rsidR="00FE3423" w:rsidRDefault="00FE3423" w:rsidP="00A4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23" w:rsidRDefault="00FE3423"/>
  </w:footnote>
  <w:footnote w:type="continuationSeparator" w:id="0">
    <w:p w:rsidR="00FE3423" w:rsidRDefault="00FE34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8"/>
  </w:num>
  <w:num w:numId="14">
    <w:abstractNumId w:val="4"/>
  </w:num>
  <w:num w:numId="15">
    <w:abstractNumId w:val="2"/>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6C1"/>
    <w:rsid w:val="000E082E"/>
    <w:rsid w:val="001131A9"/>
    <w:rsid w:val="00142C13"/>
    <w:rsid w:val="003F3411"/>
    <w:rsid w:val="007D5EA3"/>
    <w:rsid w:val="008E0E28"/>
    <w:rsid w:val="008E6BDA"/>
    <w:rsid w:val="00A448F4"/>
    <w:rsid w:val="00A466C1"/>
    <w:rsid w:val="00B113D0"/>
    <w:rsid w:val="00E53796"/>
    <w:rsid w:val="00F04DB7"/>
    <w:rsid w:val="00FB5218"/>
    <w:rsid w:val="00FC3095"/>
    <w:rsid w:val="00FE3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eastAsia="Times New Roman" w:hAnsi="Franklin Gothic Heavy" w:cs="Times New Roman"/>
      <w:color w:val="auto"/>
      <w:sz w:val="22"/>
      <w:szCs w:val="22"/>
      <w:lang/>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hAnsi="Times New Roman" w:cs="Times New Roman"/>
      <w:color w:val="auto"/>
      <w:sz w:val="18"/>
      <w:szCs w:val="18"/>
      <w:lang/>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hAnsi="Times New Roman" w:cs="Times New Roman"/>
      <w:color w:val="auto"/>
      <w:sz w:val="20"/>
      <w:szCs w:val="20"/>
      <w:lang/>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hAnsi="Times New Roman" w:cs="Times New Roman"/>
      <w:b/>
      <w:bCs/>
      <w:color w:val="auto"/>
      <w:sz w:val="32"/>
      <w:szCs w:val="32"/>
      <w:lang/>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hAnsi="Times New Roman" w:cs="Times New Roman"/>
      <w:b/>
      <w:bCs/>
      <w:color w:val="auto"/>
      <w:sz w:val="28"/>
      <w:szCs w:val="28"/>
      <w:lang/>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hAnsi="Times New Roman" w:cs="Times New Roman"/>
      <w:color w:val="auto"/>
      <w:sz w:val="28"/>
      <w:szCs w:val="28"/>
      <w:lang/>
    </w:rPr>
  </w:style>
  <w:style w:type="paragraph" w:customStyle="1" w:styleId="22">
    <w:name w:val="Колонтитул (2)"/>
    <w:basedOn w:val="a"/>
    <w:link w:val="20"/>
    <w:uiPriority w:val="99"/>
    <w:rsid w:val="00A466C1"/>
    <w:pPr>
      <w:shd w:val="clear" w:color="auto" w:fill="FFFFFF"/>
      <w:spacing w:line="240" w:lineRule="atLeast"/>
    </w:pPr>
    <w:rPr>
      <w:rFonts w:ascii="Arial" w:eastAsia="Times New Roman" w:hAnsi="Arial" w:cs="Times New Roman"/>
      <w:color w:val="auto"/>
      <w:sz w:val="13"/>
      <w:szCs w:val="13"/>
      <w:lang/>
    </w:rPr>
  </w:style>
  <w:style w:type="paragraph" w:customStyle="1" w:styleId="a5">
    <w:name w:val="Колонтитул"/>
    <w:basedOn w:val="a"/>
    <w:link w:val="a4"/>
    <w:uiPriority w:val="99"/>
    <w:rsid w:val="00A466C1"/>
    <w:pPr>
      <w:shd w:val="clear" w:color="auto" w:fill="FFFFFF"/>
      <w:spacing w:line="240" w:lineRule="atLeast"/>
    </w:pPr>
    <w:rPr>
      <w:rFonts w:ascii="Times New Roman" w:hAnsi="Times New Roman" w:cs="Times New Roman"/>
      <w:color w:val="auto"/>
      <w:sz w:val="22"/>
      <w:szCs w:val="22"/>
      <w:lang/>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hAnsi="Times New Roman" w:cs="Times New Roman"/>
      <w:color w:val="auto"/>
      <w:sz w:val="20"/>
      <w:szCs w:val="20"/>
      <w:lang/>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hAnsi="Times New Roman" w:cs="Times New Roman"/>
      <w:b/>
      <w:bCs/>
      <w:color w:val="auto"/>
      <w:sz w:val="28"/>
      <w:szCs w:val="28"/>
      <w:lang/>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hAnsi="Times New Roman" w:cs="Times New Roman"/>
      <w:b/>
      <w:bCs/>
      <w:color w:val="auto"/>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1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6579</Words>
  <Characters>37503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Пользователь</cp:lastModifiedBy>
  <cp:revision>6</cp:revision>
  <cp:lastPrinted>2022-07-05T03:26:00Z</cp:lastPrinted>
  <dcterms:created xsi:type="dcterms:W3CDTF">2022-02-17T11:32:00Z</dcterms:created>
  <dcterms:modified xsi:type="dcterms:W3CDTF">2022-07-05T03:29:00Z</dcterms:modified>
</cp:coreProperties>
</file>